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8EA1A" w14:textId="77777777" w:rsidR="008415EA" w:rsidRDefault="008415EA" w:rsidP="003F625A">
      <w:pPr>
        <w:spacing w:after="0" w:line="240" w:lineRule="auto"/>
        <w:rPr>
          <w:b/>
          <w:sz w:val="28"/>
          <w:szCs w:val="28"/>
        </w:rPr>
      </w:pPr>
    </w:p>
    <w:p w14:paraId="00C9D8F7" w14:textId="1AC8593D" w:rsidR="00B05925" w:rsidRDefault="00BC601A" w:rsidP="00BC601A">
      <w:pPr>
        <w:tabs>
          <w:tab w:val="left" w:pos="1225"/>
        </w:tabs>
        <w:spacing w:after="0" w:line="240" w:lineRule="auto"/>
        <w:rPr>
          <w:b/>
          <w:sz w:val="28"/>
          <w:szCs w:val="28"/>
        </w:rPr>
      </w:pPr>
      <w:r>
        <w:rPr>
          <w:b/>
          <w:sz w:val="28"/>
          <w:szCs w:val="28"/>
        </w:rPr>
        <w:tab/>
      </w:r>
    </w:p>
    <w:p w14:paraId="5A953653" w14:textId="77777777" w:rsidR="00B05925" w:rsidRDefault="00B05925" w:rsidP="003F625A">
      <w:pPr>
        <w:spacing w:after="0" w:line="240" w:lineRule="auto"/>
        <w:rPr>
          <w:b/>
          <w:sz w:val="28"/>
          <w:szCs w:val="28"/>
        </w:rPr>
      </w:pPr>
    </w:p>
    <w:p w14:paraId="2951E9A5" w14:textId="77777777" w:rsidR="00B05925" w:rsidRDefault="00B05925" w:rsidP="003F625A">
      <w:pPr>
        <w:spacing w:after="0" w:line="240" w:lineRule="auto"/>
        <w:rPr>
          <w:b/>
          <w:sz w:val="28"/>
          <w:szCs w:val="28"/>
        </w:rPr>
      </w:pPr>
    </w:p>
    <w:p w14:paraId="467D1590" w14:textId="77777777" w:rsidR="00B05925" w:rsidRDefault="00B05925" w:rsidP="003F625A">
      <w:pPr>
        <w:spacing w:after="0" w:line="240" w:lineRule="auto"/>
        <w:rPr>
          <w:b/>
          <w:sz w:val="28"/>
          <w:szCs w:val="28"/>
        </w:rPr>
      </w:pPr>
    </w:p>
    <w:p w14:paraId="47B11F1C" w14:textId="77777777" w:rsidR="00B05925" w:rsidRDefault="00B05925" w:rsidP="003F625A">
      <w:pPr>
        <w:spacing w:after="0" w:line="240" w:lineRule="auto"/>
        <w:rPr>
          <w:b/>
          <w:sz w:val="28"/>
          <w:szCs w:val="28"/>
        </w:rPr>
      </w:pPr>
    </w:p>
    <w:p w14:paraId="7103614A" w14:textId="77777777" w:rsidR="00B05925" w:rsidRDefault="00E620EA" w:rsidP="00E620EA">
      <w:pPr>
        <w:tabs>
          <w:tab w:val="left" w:pos="3410"/>
        </w:tabs>
        <w:spacing w:after="0" w:line="240" w:lineRule="auto"/>
        <w:rPr>
          <w:b/>
          <w:sz w:val="28"/>
          <w:szCs w:val="28"/>
        </w:rPr>
      </w:pPr>
      <w:r>
        <w:rPr>
          <w:b/>
          <w:sz w:val="28"/>
          <w:szCs w:val="28"/>
        </w:rPr>
        <w:tab/>
      </w:r>
    </w:p>
    <w:p w14:paraId="29B85835" w14:textId="77777777" w:rsidR="00B05925" w:rsidRDefault="00B05925" w:rsidP="003F625A">
      <w:pPr>
        <w:spacing w:after="0" w:line="240" w:lineRule="auto"/>
        <w:rPr>
          <w:b/>
          <w:sz w:val="28"/>
          <w:szCs w:val="28"/>
        </w:rPr>
      </w:pPr>
    </w:p>
    <w:p w14:paraId="201CBAB4" w14:textId="77777777" w:rsidR="00B05925" w:rsidRDefault="00B05925" w:rsidP="003F625A">
      <w:pPr>
        <w:spacing w:after="0" w:line="240" w:lineRule="auto"/>
        <w:rPr>
          <w:b/>
          <w:sz w:val="28"/>
          <w:szCs w:val="28"/>
        </w:rPr>
      </w:pPr>
    </w:p>
    <w:p w14:paraId="09334FE1" w14:textId="77777777" w:rsidR="00B05925" w:rsidRDefault="00B05925" w:rsidP="003F625A">
      <w:pPr>
        <w:spacing w:after="0" w:line="240" w:lineRule="auto"/>
        <w:rPr>
          <w:b/>
          <w:sz w:val="28"/>
          <w:szCs w:val="28"/>
        </w:rPr>
      </w:pPr>
    </w:p>
    <w:p w14:paraId="108C1EF7" w14:textId="77777777" w:rsidR="00B05925" w:rsidRDefault="00EA4B5D" w:rsidP="00EA4B5D">
      <w:pPr>
        <w:tabs>
          <w:tab w:val="left" w:pos="1890"/>
        </w:tabs>
        <w:spacing w:after="0" w:line="240" w:lineRule="auto"/>
        <w:rPr>
          <w:b/>
          <w:sz w:val="28"/>
          <w:szCs w:val="28"/>
        </w:rPr>
      </w:pPr>
      <w:r>
        <w:rPr>
          <w:b/>
          <w:sz w:val="28"/>
          <w:szCs w:val="28"/>
        </w:rPr>
        <w:tab/>
      </w:r>
    </w:p>
    <w:p w14:paraId="6A8CB45B" w14:textId="77777777" w:rsidR="001B6683" w:rsidRDefault="001B6683" w:rsidP="003F625A">
      <w:pPr>
        <w:spacing w:after="0" w:line="240" w:lineRule="auto"/>
        <w:rPr>
          <w:b/>
          <w:sz w:val="28"/>
          <w:szCs w:val="28"/>
        </w:rPr>
      </w:pPr>
    </w:p>
    <w:p w14:paraId="32F003F7" w14:textId="0A01B306" w:rsidR="003F625A" w:rsidRPr="000C1BF7" w:rsidRDefault="003F625A" w:rsidP="003F625A">
      <w:pPr>
        <w:spacing w:after="0" w:line="240" w:lineRule="auto"/>
        <w:rPr>
          <w:b/>
          <w:sz w:val="28"/>
          <w:szCs w:val="28"/>
        </w:rPr>
      </w:pPr>
      <w:r w:rsidRPr="000C1BF7">
        <w:rPr>
          <w:b/>
          <w:sz w:val="28"/>
          <w:szCs w:val="28"/>
        </w:rPr>
        <w:t>Community Information Session</w:t>
      </w:r>
      <w:r w:rsidR="00BC601A">
        <w:rPr>
          <w:b/>
          <w:sz w:val="28"/>
          <w:szCs w:val="28"/>
        </w:rPr>
        <w:t>s</w:t>
      </w:r>
    </w:p>
    <w:p w14:paraId="3CD4ECB4" w14:textId="77777777" w:rsidR="00B05925" w:rsidRDefault="00B05925" w:rsidP="003F625A">
      <w:pPr>
        <w:spacing w:after="0" w:line="240" w:lineRule="auto"/>
        <w:rPr>
          <w:sz w:val="24"/>
          <w:szCs w:val="24"/>
        </w:rPr>
      </w:pPr>
      <w:r w:rsidRPr="00FE51C6">
        <w:rPr>
          <w:sz w:val="24"/>
          <w:szCs w:val="24"/>
        </w:rPr>
        <w:t>5.3</w:t>
      </w:r>
      <w:r w:rsidR="003F625A" w:rsidRPr="00FE51C6">
        <w:rPr>
          <w:sz w:val="24"/>
          <w:szCs w:val="24"/>
        </w:rPr>
        <w:t xml:space="preserve">0pm </w:t>
      </w:r>
      <w:r w:rsidRPr="00FE51C6">
        <w:rPr>
          <w:sz w:val="24"/>
          <w:szCs w:val="24"/>
        </w:rPr>
        <w:t>–</w:t>
      </w:r>
      <w:r w:rsidR="000C1BF7" w:rsidRPr="00FE51C6">
        <w:rPr>
          <w:sz w:val="24"/>
          <w:szCs w:val="24"/>
        </w:rPr>
        <w:t xml:space="preserve"> </w:t>
      </w:r>
      <w:r w:rsidR="0049221D" w:rsidRPr="00FE51C6">
        <w:rPr>
          <w:sz w:val="24"/>
          <w:szCs w:val="24"/>
        </w:rPr>
        <w:t>21 January 2020</w:t>
      </w:r>
    </w:p>
    <w:p w14:paraId="4F89844A" w14:textId="77777777" w:rsidR="00B05925" w:rsidRDefault="0049221D" w:rsidP="003F625A">
      <w:pPr>
        <w:spacing w:after="0" w:line="240" w:lineRule="auto"/>
        <w:rPr>
          <w:sz w:val="24"/>
          <w:szCs w:val="24"/>
        </w:rPr>
      </w:pPr>
      <w:r w:rsidRPr="00FE51C6">
        <w:rPr>
          <w:sz w:val="24"/>
          <w:szCs w:val="24"/>
        </w:rPr>
        <w:t>Westland District Council – Council Chambers</w:t>
      </w:r>
      <w:r>
        <w:rPr>
          <w:sz w:val="24"/>
          <w:szCs w:val="24"/>
        </w:rPr>
        <w:t xml:space="preserve"> </w:t>
      </w:r>
    </w:p>
    <w:p w14:paraId="75B70941" w14:textId="77777777" w:rsidR="00BC601A" w:rsidRDefault="00BC601A" w:rsidP="003F625A">
      <w:pPr>
        <w:spacing w:after="0" w:line="240" w:lineRule="auto"/>
        <w:rPr>
          <w:sz w:val="24"/>
          <w:szCs w:val="24"/>
        </w:rPr>
      </w:pPr>
    </w:p>
    <w:p w14:paraId="13CFEC07" w14:textId="77777777" w:rsidR="00BC601A" w:rsidRPr="00FE51C6" w:rsidRDefault="00BC601A" w:rsidP="00BC601A">
      <w:pPr>
        <w:spacing w:after="0" w:line="240" w:lineRule="auto"/>
        <w:rPr>
          <w:sz w:val="24"/>
          <w:szCs w:val="24"/>
        </w:rPr>
      </w:pPr>
      <w:r>
        <w:rPr>
          <w:sz w:val="24"/>
          <w:szCs w:val="24"/>
        </w:rPr>
        <w:t>5:30pm – 23 January 2020</w:t>
      </w:r>
    </w:p>
    <w:p w14:paraId="09EAE7EC" w14:textId="2A9E913A" w:rsidR="00BC601A" w:rsidRDefault="00BC601A" w:rsidP="003F625A">
      <w:pPr>
        <w:spacing w:after="0" w:line="240" w:lineRule="auto"/>
        <w:rPr>
          <w:sz w:val="24"/>
          <w:szCs w:val="24"/>
        </w:rPr>
      </w:pPr>
      <w:proofErr w:type="spellStart"/>
      <w:r>
        <w:rPr>
          <w:sz w:val="24"/>
          <w:szCs w:val="24"/>
        </w:rPr>
        <w:t>Harihari</w:t>
      </w:r>
      <w:proofErr w:type="spellEnd"/>
      <w:r>
        <w:rPr>
          <w:sz w:val="24"/>
          <w:szCs w:val="24"/>
        </w:rPr>
        <w:t xml:space="preserve"> Community Hall </w:t>
      </w:r>
    </w:p>
    <w:p w14:paraId="69A4EEFC" w14:textId="77777777" w:rsidR="003F625A" w:rsidRDefault="003F625A" w:rsidP="003F625A">
      <w:pPr>
        <w:spacing w:after="0" w:line="240" w:lineRule="auto"/>
      </w:pPr>
    </w:p>
    <w:p w14:paraId="77712D28" w14:textId="77777777" w:rsidR="003F625A" w:rsidRPr="000C1BF7" w:rsidRDefault="003F625A" w:rsidP="003F625A">
      <w:pPr>
        <w:spacing w:after="0" w:line="240" w:lineRule="auto"/>
        <w:rPr>
          <w:b/>
          <w:sz w:val="28"/>
          <w:szCs w:val="28"/>
        </w:rPr>
      </w:pPr>
      <w:r w:rsidRPr="000C1BF7">
        <w:rPr>
          <w:b/>
          <w:sz w:val="28"/>
          <w:szCs w:val="28"/>
        </w:rPr>
        <w:t>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45"/>
      </w:tblGrid>
      <w:tr w:rsidR="003F625A" w14:paraId="4D00323D" w14:textId="77777777" w:rsidTr="0018096B">
        <w:trPr>
          <w:trHeight w:val="567"/>
        </w:trPr>
        <w:tc>
          <w:tcPr>
            <w:tcW w:w="1271" w:type="dxa"/>
            <w:shd w:val="clear" w:color="auto" w:fill="9CC2E5" w:themeFill="accent1" w:themeFillTint="99"/>
            <w:vAlign w:val="center"/>
          </w:tcPr>
          <w:p w14:paraId="4BDE6226" w14:textId="77777777" w:rsidR="003F625A" w:rsidRDefault="001B6683" w:rsidP="003F625A">
            <w:r>
              <w:t>5.3</w:t>
            </w:r>
            <w:r w:rsidR="003F625A">
              <w:t>0</w:t>
            </w:r>
          </w:p>
        </w:tc>
        <w:tc>
          <w:tcPr>
            <w:tcW w:w="7745" w:type="dxa"/>
            <w:shd w:val="clear" w:color="auto" w:fill="9CC2E5" w:themeFill="accent1" w:themeFillTint="99"/>
            <w:vAlign w:val="center"/>
          </w:tcPr>
          <w:p w14:paraId="2D682725" w14:textId="77777777" w:rsidR="003F625A" w:rsidRDefault="003F625A" w:rsidP="003F625A">
            <w:r>
              <w:t>Welcome and housekeeping</w:t>
            </w:r>
          </w:p>
          <w:p w14:paraId="0FB27A08" w14:textId="77777777" w:rsidR="003F625A" w:rsidRDefault="003F625A" w:rsidP="003F625A">
            <w:r>
              <w:t>Purpose of the session</w:t>
            </w:r>
          </w:p>
        </w:tc>
      </w:tr>
      <w:tr w:rsidR="003F625A" w14:paraId="058F34E4" w14:textId="77777777" w:rsidTr="0018096B">
        <w:trPr>
          <w:trHeight w:val="567"/>
        </w:trPr>
        <w:tc>
          <w:tcPr>
            <w:tcW w:w="1271" w:type="dxa"/>
            <w:shd w:val="clear" w:color="auto" w:fill="DEEAF6" w:themeFill="accent1" w:themeFillTint="33"/>
            <w:vAlign w:val="center"/>
          </w:tcPr>
          <w:p w14:paraId="1B9423E1" w14:textId="77777777" w:rsidR="003F625A" w:rsidRDefault="001B6683" w:rsidP="003F625A">
            <w:r>
              <w:t>5.4</w:t>
            </w:r>
            <w:r w:rsidR="003F625A">
              <w:t>0</w:t>
            </w:r>
          </w:p>
        </w:tc>
        <w:tc>
          <w:tcPr>
            <w:tcW w:w="7745" w:type="dxa"/>
            <w:shd w:val="clear" w:color="auto" w:fill="DEEAF6" w:themeFill="accent1" w:themeFillTint="33"/>
            <w:vAlign w:val="center"/>
          </w:tcPr>
          <w:p w14:paraId="1D3140CA" w14:textId="77777777" w:rsidR="003F625A" w:rsidRDefault="003F625A" w:rsidP="003F625A">
            <w:r>
              <w:t>Introduction to the implementation team</w:t>
            </w:r>
          </w:p>
        </w:tc>
      </w:tr>
      <w:tr w:rsidR="003F625A" w14:paraId="1455A7C1" w14:textId="77777777" w:rsidTr="0018096B">
        <w:trPr>
          <w:trHeight w:val="567"/>
        </w:trPr>
        <w:tc>
          <w:tcPr>
            <w:tcW w:w="1271" w:type="dxa"/>
            <w:shd w:val="clear" w:color="auto" w:fill="9CC2E5" w:themeFill="accent1" w:themeFillTint="99"/>
            <w:vAlign w:val="center"/>
          </w:tcPr>
          <w:p w14:paraId="61ECC872" w14:textId="77777777" w:rsidR="003F625A" w:rsidRDefault="001B6683" w:rsidP="003F625A">
            <w:r>
              <w:t>5.4</w:t>
            </w:r>
            <w:r w:rsidR="003F625A">
              <w:t>5</w:t>
            </w:r>
          </w:p>
        </w:tc>
        <w:tc>
          <w:tcPr>
            <w:tcW w:w="7745" w:type="dxa"/>
            <w:shd w:val="clear" w:color="auto" w:fill="9CC2E5" w:themeFill="accent1" w:themeFillTint="99"/>
            <w:vAlign w:val="center"/>
          </w:tcPr>
          <w:p w14:paraId="53D2B167" w14:textId="77777777" w:rsidR="003F625A" w:rsidRDefault="00FF6CAC" w:rsidP="003F625A">
            <w:r>
              <w:t>Why are we doing this?</w:t>
            </w:r>
          </w:p>
          <w:p w14:paraId="54EC9D26" w14:textId="77777777" w:rsidR="00FF6CAC" w:rsidRDefault="00FF6CAC" w:rsidP="00FF6CAC">
            <w:pPr>
              <w:pStyle w:val="ListParagraph"/>
              <w:numPr>
                <w:ilvl w:val="0"/>
                <w:numId w:val="1"/>
              </w:numPr>
              <w:ind w:left="176" w:hanging="176"/>
            </w:pPr>
            <w:r>
              <w:t>Introduction to the National Policy Statement Freshwater Management</w:t>
            </w:r>
          </w:p>
        </w:tc>
      </w:tr>
      <w:tr w:rsidR="003F625A" w14:paraId="22579393" w14:textId="77777777" w:rsidTr="0018096B">
        <w:trPr>
          <w:trHeight w:val="567"/>
        </w:trPr>
        <w:tc>
          <w:tcPr>
            <w:tcW w:w="1271" w:type="dxa"/>
            <w:shd w:val="clear" w:color="auto" w:fill="DEEAF6" w:themeFill="accent1" w:themeFillTint="33"/>
            <w:vAlign w:val="center"/>
          </w:tcPr>
          <w:p w14:paraId="35114EA3" w14:textId="77777777" w:rsidR="003F625A" w:rsidRDefault="001B6683" w:rsidP="003F625A">
            <w:r>
              <w:t>6.1</w:t>
            </w:r>
            <w:r w:rsidR="003F625A">
              <w:t>0</w:t>
            </w:r>
          </w:p>
        </w:tc>
        <w:tc>
          <w:tcPr>
            <w:tcW w:w="7745" w:type="dxa"/>
            <w:shd w:val="clear" w:color="auto" w:fill="DEEAF6" w:themeFill="accent1" w:themeFillTint="33"/>
            <w:vAlign w:val="center"/>
          </w:tcPr>
          <w:p w14:paraId="74028D8A" w14:textId="77777777" w:rsidR="003F625A" w:rsidRDefault="00FF6CAC" w:rsidP="003F625A">
            <w:r>
              <w:t>The science behind the ‘why’</w:t>
            </w:r>
          </w:p>
          <w:p w14:paraId="20FCEE88" w14:textId="77777777" w:rsidR="00FF6CAC" w:rsidRDefault="00FF6CAC" w:rsidP="00FF6CAC">
            <w:pPr>
              <w:pStyle w:val="ListParagraph"/>
              <w:numPr>
                <w:ilvl w:val="0"/>
                <w:numId w:val="1"/>
              </w:numPr>
              <w:ind w:left="176" w:hanging="176"/>
            </w:pPr>
            <w:r>
              <w:t>Lake and river health – some key aspects</w:t>
            </w:r>
          </w:p>
        </w:tc>
      </w:tr>
      <w:tr w:rsidR="003F625A" w14:paraId="753DD988" w14:textId="77777777" w:rsidTr="0018096B">
        <w:trPr>
          <w:trHeight w:val="567"/>
        </w:trPr>
        <w:tc>
          <w:tcPr>
            <w:tcW w:w="1271" w:type="dxa"/>
            <w:shd w:val="clear" w:color="auto" w:fill="9CC2E5" w:themeFill="accent1" w:themeFillTint="99"/>
            <w:vAlign w:val="center"/>
          </w:tcPr>
          <w:p w14:paraId="14C542C6" w14:textId="77777777" w:rsidR="003F625A" w:rsidRDefault="001B6683" w:rsidP="003F625A">
            <w:r>
              <w:t>6.2</w:t>
            </w:r>
            <w:r w:rsidR="003F625A">
              <w:t>5</w:t>
            </w:r>
          </w:p>
        </w:tc>
        <w:tc>
          <w:tcPr>
            <w:tcW w:w="7745" w:type="dxa"/>
            <w:shd w:val="clear" w:color="auto" w:fill="9CC2E5" w:themeFill="accent1" w:themeFillTint="99"/>
            <w:vAlign w:val="center"/>
          </w:tcPr>
          <w:p w14:paraId="6E9F6DA2" w14:textId="77777777" w:rsidR="00FF6CAC" w:rsidRDefault="00B05925" w:rsidP="00E620EA">
            <w:r>
              <w:t xml:space="preserve">Introducing the </w:t>
            </w:r>
            <w:proofErr w:type="spellStart"/>
            <w:r w:rsidR="00E620EA">
              <w:t>Hokitika</w:t>
            </w:r>
            <w:proofErr w:type="spellEnd"/>
            <w:r w:rsidR="00E620EA">
              <w:t xml:space="preserve"> </w:t>
            </w:r>
            <w:r w:rsidR="00FF6CAC">
              <w:t>FMU</w:t>
            </w:r>
          </w:p>
        </w:tc>
      </w:tr>
      <w:tr w:rsidR="002B6520" w14:paraId="435B14EA" w14:textId="77777777" w:rsidTr="0018096B">
        <w:trPr>
          <w:trHeight w:val="567"/>
        </w:trPr>
        <w:tc>
          <w:tcPr>
            <w:tcW w:w="1271" w:type="dxa"/>
            <w:shd w:val="clear" w:color="auto" w:fill="DEEAF6" w:themeFill="accent1" w:themeFillTint="33"/>
            <w:vAlign w:val="center"/>
          </w:tcPr>
          <w:p w14:paraId="60CF3602" w14:textId="77777777" w:rsidR="002B6520" w:rsidRDefault="001B6683" w:rsidP="003F625A">
            <w:r>
              <w:t>6.3</w:t>
            </w:r>
            <w:r w:rsidR="000C1BF7">
              <w:t>0</w:t>
            </w:r>
          </w:p>
        </w:tc>
        <w:tc>
          <w:tcPr>
            <w:tcW w:w="7745" w:type="dxa"/>
            <w:shd w:val="clear" w:color="auto" w:fill="DEEAF6" w:themeFill="accent1" w:themeFillTint="33"/>
            <w:vAlign w:val="center"/>
          </w:tcPr>
          <w:p w14:paraId="0857D175" w14:textId="77777777" w:rsidR="002B6520" w:rsidRDefault="002B6520" w:rsidP="003F625A">
            <w:r>
              <w:t>The Working Group</w:t>
            </w:r>
          </w:p>
          <w:p w14:paraId="2C0B2A1B" w14:textId="77777777" w:rsidR="002B6520" w:rsidRDefault="002B6520" w:rsidP="002B6520">
            <w:pPr>
              <w:pStyle w:val="ListParagraph"/>
              <w:numPr>
                <w:ilvl w:val="0"/>
                <w:numId w:val="1"/>
              </w:numPr>
              <w:ind w:left="176" w:hanging="153"/>
            </w:pPr>
            <w:r>
              <w:t>Purpose, who should be in the group and selection process</w:t>
            </w:r>
          </w:p>
        </w:tc>
      </w:tr>
      <w:tr w:rsidR="002B6520" w14:paraId="1B3A5F27" w14:textId="77777777" w:rsidTr="0018096B">
        <w:trPr>
          <w:trHeight w:val="567"/>
        </w:trPr>
        <w:tc>
          <w:tcPr>
            <w:tcW w:w="1271" w:type="dxa"/>
            <w:shd w:val="clear" w:color="auto" w:fill="9CC2E5" w:themeFill="accent1" w:themeFillTint="99"/>
            <w:vAlign w:val="center"/>
          </w:tcPr>
          <w:p w14:paraId="183E3D50" w14:textId="77777777" w:rsidR="002B6520" w:rsidRDefault="001B6683" w:rsidP="003F625A">
            <w:r>
              <w:t>6.4</w:t>
            </w:r>
            <w:r w:rsidR="002B6520">
              <w:t>0</w:t>
            </w:r>
          </w:p>
        </w:tc>
        <w:tc>
          <w:tcPr>
            <w:tcW w:w="7745" w:type="dxa"/>
            <w:shd w:val="clear" w:color="auto" w:fill="9CC2E5" w:themeFill="accent1" w:themeFillTint="99"/>
            <w:vAlign w:val="center"/>
          </w:tcPr>
          <w:p w14:paraId="26C2D38C" w14:textId="77777777" w:rsidR="002B6520" w:rsidRDefault="002B6520" w:rsidP="003F625A">
            <w:r>
              <w:t>How to get involved</w:t>
            </w:r>
          </w:p>
        </w:tc>
      </w:tr>
      <w:tr w:rsidR="003F625A" w14:paraId="7EEB20D7" w14:textId="77777777" w:rsidTr="0018096B">
        <w:trPr>
          <w:trHeight w:val="567"/>
        </w:trPr>
        <w:tc>
          <w:tcPr>
            <w:tcW w:w="1271" w:type="dxa"/>
            <w:shd w:val="clear" w:color="auto" w:fill="DEEAF6" w:themeFill="accent1" w:themeFillTint="33"/>
            <w:vAlign w:val="center"/>
          </w:tcPr>
          <w:p w14:paraId="296124F9" w14:textId="77777777" w:rsidR="003F625A" w:rsidRDefault="001B6683" w:rsidP="003F625A">
            <w:r>
              <w:t>6.4</w:t>
            </w:r>
            <w:r w:rsidR="003F625A">
              <w:t>5</w:t>
            </w:r>
          </w:p>
        </w:tc>
        <w:tc>
          <w:tcPr>
            <w:tcW w:w="7745" w:type="dxa"/>
            <w:shd w:val="clear" w:color="auto" w:fill="DEEAF6" w:themeFill="accent1" w:themeFillTint="33"/>
            <w:vAlign w:val="center"/>
          </w:tcPr>
          <w:p w14:paraId="0ED43B14" w14:textId="77777777" w:rsidR="003F625A" w:rsidRDefault="00FF6CAC" w:rsidP="003F625A">
            <w:r>
              <w:t>Question</w:t>
            </w:r>
            <w:r w:rsidR="003F625A">
              <w:t xml:space="preserve"> time</w:t>
            </w:r>
          </w:p>
        </w:tc>
      </w:tr>
      <w:tr w:rsidR="003F625A" w14:paraId="4CA1082B" w14:textId="77777777" w:rsidTr="0018096B">
        <w:trPr>
          <w:trHeight w:val="567"/>
        </w:trPr>
        <w:tc>
          <w:tcPr>
            <w:tcW w:w="1271" w:type="dxa"/>
            <w:shd w:val="clear" w:color="auto" w:fill="9CC2E5" w:themeFill="accent1" w:themeFillTint="99"/>
            <w:vAlign w:val="center"/>
          </w:tcPr>
          <w:p w14:paraId="1D57C940" w14:textId="77777777" w:rsidR="003F625A" w:rsidRDefault="001B6683" w:rsidP="003F625A">
            <w:r>
              <w:t>7.0</w:t>
            </w:r>
            <w:r w:rsidR="00FF6CAC">
              <w:t>0</w:t>
            </w:r>
          </w:p>
        </w:tc>
        <w:tc>
          <w:tcPr>
            <w:tcW w:w="7745" w:type="dxa"/>
            <w:shd w:val="clear" w:color="auto" w:fill="9CC2E5" w:themeFill="accent1" w:themeFillTint="99"/>
            <w:vAlign w:val="center"/>
          </w:tcPr>
          <w:p w14:paraId="4BD05A84" w14:textId="77777777" w:rsidR="00FF6CAC" w:rsidRDefault="00FF6CAC" w:rsidP="003F625A">
            <w:r>
              <w:t>Meeting ends</w:t>
            </w:r>
          </w:p>
          <w:p w14:paraId="132D519F" w14:textId="77777777" w:rsidR="003F625A" w:rsidRDefault="00FF6CAC" w:rsidP="000C1BF7">
            <w:pPr>
              <w:pStyle w:val="ListParagraph"/>
              <w:numPr>
                <w:ilvl w:val="0"/>
                <w:numId w:val="1"/>
              </w:numPr>
              <w:ind w:left="181" w:hanging="181"/>
            </w:pPr>
            <w:r>
              <w:t>Refreshments</w:t>
            </w:r>
          </w:p>
        </w:tc>
      </w:tr>
    </w:tbl>
    <w:p w14:paraId="58C3376E" w14:textId="77777777" w:rsidR="003F625A" w:rsidRDefault="003F625A" w:rsidP="003F625A">
      <w:pPr>
        <w:spacing w:after="0" w:line="240" w:lineRule="auto"/>
      </w:pPr>
    </w:p>
    <w:p w14:paraId="543260AF" w14:textId="77777777" w:rsidR="001B6683" w:rsidRDefault="001B6683" w:rsidP="000C1BF7">
      <w:pPr>
        <w:spacing w:after="0" w:line="240" w:lineRule="auto"/>
        <w:jc w:val="center"/>
        <w:rPr>
          <w:i/>
        </w:rPr>
      </w:pPr>
    </w:p>
    <w:p w14:paraId="2BB3FEBB" w14:textId="77777777" w:rsidR="001B6683" w:rsidRDefault="001B6683" w:rsidP="000C1BF7">
      <w:pPr>
        <w:spacing w:after="0" w:line="240" w:lineRule="auto"/>
        <w:jc w:val="center"/>
        <w:rPr>
          <w:i/>
        </w:rPr>
        <w:sectPr w:rsidR="001B6683" w:rsidSect="008415EA">
          <w:headerReference w:type="default" r:id="rId8"/>
          <w:pgSz w:w="11906" w:h="16838"/>
          <w:pgMar w:top="-568" w:right="1440" w:bottom="426" w:left="1440" w:header="708" w:footer="708" w:gutter="0"/>
          <w:cols w:space="708"/>
          <w:docGrid w:linePitch="360"/>
        </w:sectPr>
      </w:pPr>
    </w:p>
    <w:p w14:paraId="334007A7" w14:textId="77777777" w:rsidR="001B6683" w:rsidRDefault="000C1BF7" w:rsidP="000C1BF7">
      <w:pPr>
        <w:spacing w:after="0" w:line="240" w:lineRule="auto"/>
        <w:jc w:val="center"/>
        <w:rPr>
          <w:i/>
        </w:rPr>
      </w:pPr>
      <w:r w:rsidRPr="000C1BF7">
        <w:rPr>
          <w:i/>
        </w:rPr>
        <w:t>There will be an opportunity to talk with Council staff one on one following the meeting</w:t>
      </w:r>
      <w:r>
        <w:rPr>
          <w:i/>
        </w:rPr>
        <w:t xml:space="preserve"> if you have further questions. </w:t>
      </w:r>
    </w:p>
    <w:p w14:paraId="3A726297" w14:textId="77777777" w:rsidR="001B6683" w:rsidRDefault="001B6683" w:rsidP="000C1BF7">
      <w:pPr>
        <w:spacing w:after="0" w:line="240" w:lineRule="auto"/>
        <w:jc w:val="center"/>
        <w:rPr>
          <w:i/>
        </w:rPr>
      </w:pPr>
    </w:p>
    <w:p w14:paraId="513D1B4A" w14:textId="77777777" w:rsidR="002B6520" w:rsidRPr="000C1BF7" w:rsidRDefault="000C1BF7" w:rsidP="000C1BF7">
      <w:pPr>
        <w:spacing w:after="0" w:line="240" w:lineRule="auto"/>
        <w:jc w:val="center"/>
        <w:rPr>
          <w:i/>
        </w:rPr>
      </w:pPr>
      <w:r>
        <w:rPr>
          <w:i/>
        </w:rPr>
        <w:t xml:space="preserve">We thank you for taking time to come and hear more about the </w:t>
      </w:r>
      <w:proofErr w:type="spellStart"/>
      <w:r w:rsidR="00E620EA">
        <w:rPr>
          <w:i/>
        </w:rPr>
        <w:t>Hokitika</w:t>
      </w:r>
      <w:proofErr w:type="spellEnd"/>
      <w:r w:rsidR="00E620EA">
        <w:rPr>
          <w:i/>
        </w:rPr>
        <w:t xml:space="preserve"> </w:t>
      </w:r>
      <w:r>
        <w:rPr>
          <w:i/>
        </w:rPr>
        <w:t>FMU and hope you will consider applying to become a member.</w:t>
      </w:r>
    </w:p>
    <w:p w14:paraId="304CB6F5" w14:textId="77777777" w:rsidR="00B05925" w:rsidRDefault="00B05925" w:rsidP="003F625A">
      <w:pPr>
        <w:spacing w:after="0" w:line="240" w:lineRule="auto"/>
        <w:rPr>
          <w:noProof/>
          <w:lang w:eastAsia="en-NZ"/>
        </w:rPr>
      </w:pPr>
    </w:p>
    <w:p w14:paraId="0A139D03" w14:textId="77777777" w:rsidR="001B6683" w:rsidRDefault="001B6683" w:rsidP="003F625A">
      <w:pPr>
        <w:spacing w:after="0" w:line="240" w:lineRule="auto"/>
        <w:sectPr w:rsidR="001B6683" w:rsidSect="001B6683">
          <w:type w:val="continuous"/>
          <w:pgSz w:w="11906" w:h="16838"/>
          <w:pgMar w:top="-568" w:right="1440" w:bottom="426" w:left="1440" w:header="708" w:footer="708" w:gutter="0"/>
          <w:cols w:num="2" w:space="708"/>
          <w:docGrid w:linePitch="360"/>
        </w:sectPr>
      </w:pPr>
    </w:p>
    <w:p w14:paraId="2D7B44EC" w14:textId="77777777" w:rsidR="002B6520" w:rsidRDefault="002B6520" w:rsidP="003F625A">
      <w:pPr>
        <w:spacing w:after="0" w:line="240" w:lineRule="auto"/>
      </w:pPr>
      <w:r>
        <w:br w:type="page"/>
      </w:r>
    </w:p>
    <w:p w14:paraId="6D0FDA7D" w14:textId="77777777" w:rsidR="008415EA" w:rsidRDefault="008415EA" w:rsidP="002B6520">
      <w:pPr>
        <w:spacing w:after="0"/>
        <w:rPr>
          <w:rFonts w:cstheme="minorHAnsi"/>
          <w:b/>
          <w:sz w:val="28"/>
          <w:szCs w:val="28"/>
        </w:rPr>
      </w:pPr>
    </w:p>
    <w:p w14:paraId="143DD590" w14:textId="77777777" w:rsidR="00B05925" w:rsidRDefault="00B05925" w:rsidP="002B6520">
      <w:pPr>
        <w:spacing w:after="0"/>
        <w:rPr>
          <w:rFonts w:cstheme="minorHAnsi"/>
          <w:b/>
          <w:sz w:val="28"/>
          <w:szCs w:val="28"/>
        </w:rPr>
      </w:pPr>
    </w:p>
    <w:p w14:paraId="2336BB5F" w14:textId="77777777" w:rsidR="00B05925" w:rsidRDefault="00B05925" w:rsidP="002B6520">
      <w:pPr>
        <w:spacing w:after="0"/>
        <w:rPr>
          <w:rFonts w:cstheme="minorHAnsi"/>
          <w:b/>
          <w:sz w:val="28"/>
          <w:szCs w:val="28"/>
        </w:rPr>
      </w:pPr>
    </w:p>
    <w:p w14:paraId="05BEFEFC" w14:textId="77777777" w:rsidR="00B05925" w:rsidRDefault="00B05925" w:rsidP="002B6520">
      <w:pPr>
        <w:spacing w:after="0"/>
        <w:rPr>
          <w:rFonts w:cstheme="minorHAnsi"/>
          <w:b/>
          <w:sz w:val="28"/>
          <w:szCs w:val="28"/>
        </w:rPr>
      </w:pPr>
    </w:p>
    <w:p w14:paraId="0B48CA5D" w14:textId="77777777" w:rsidR="00B05925" w:rsidRDefault="00B05925" w:rsidP="002B6520">
      <w:pPr>
        <w:spacing w:after="0"/>
        <w:rPr>
          <w:rFonts w:cstheme="minorHAnsi"/>
          <w:b/>
          <w:sz w:val="28"/>
          <w:szCs w:val="28"/>
        </w:rPr>
      </w:pPr>
    </w:p>
    <w:p w14:paraId="028809D6" w14:textId="77777777" w:rsidR="00B05925" w:rsidRDefault="00B05925" w:rsidP="002B6520">
      <w:pPr>
        <w:spacing w:after="0"/>
        <w:rPr>
          <w:rFonts w:cstheme="minorHAnsi"/>
          <w:b/>
          <w:sz w:val="28"/>
          <w:szCs w:val="28"/>
        </w:rPr>
      </w:pPr>
    </w:p>
    <w:p w14:paraId="37EE0520" w14:textId="77777777" w:rsidR="00B05925" w:rsidRDefault="00B05925" w:rsidP="002B6520">
      <w:pPr>
        <w:spacing w:after="0"/>
        <w:rPr>
          <w:rFonts w:cstheme="minorHAnsi"/>
          <w:b/>
          <w:sz w:val="28"/>
          <w:szCs w:val="28"/>
        </w:rPr>
      </w:pPr>
    </w:p>
    <w:p w14:paraId="414760D0" w14:textId="77777777" w:rsidR="00B05925" w:rsidRDefault="00B05925" w:rsidP="002B6520">
      <w:pPr>
        <w:spacing w:after="0"/>
        <w:rPr>
          <w:rFonts w:cstheme="minorHAnsi"/>
          <w:b/>
          <w:sz w:val="28"/>
          <w:szCs w:val="28"/>
        </w:rPr>
      </w:pPr>
    </w:p>
    <w:p w14:paraId="6A59E147" w14:textId="77777777" w:rsidR="00B05925" w:rsidRDefault="00B05925" w:rsidP="002B6520">
      <w:pPr>
        <w:spacing w:after="0"/>
        <w:rPr>
          <w:rFonts w:cstheme="minorHAnsi"/>
          <w:b/>
          <w:sz w:val="28"/>
          <w:szCs w:val="28"/>
        </w:rPr>
      </w:pPr>
    </w:p>
    <w:p w14:paraId="15245935" w14:textId="77777777" w:rsidR="00B05925" w:rsidRDefault="00B05925" w:rsidP="002B6520">
      <w:pPr>
        <w:spacing w:after="0"/>
        <w:rPr>
          <w:rFonts w:cstheme="minorHAnsi"/>
          <w:b/>
          <w:sz w:val="28"/>
          <w:szCs w:val="28"/>
        </w:rPr>
      </w:pPr>
    </w:p>
    <w:p w14:paraId="2E7EF5C3" w14:textId="77777777" w:rsidR="00BC2080" w:rsidRDefault="00BC2080" w:rsidP="002B6520">
      <w:pPr>
        <w:spacing w:after="0"/>
        <w:rPr>
          <w:rFonts w:cstheme="minorHAnsi"/>
          <w:b/>
          <w:sz w:val="28"/>
          <w:szCs w:val="28"/>
        </w:rPr>
      </w:pPr>
    </w:p>
    <w:p w14:paraId="57A6F375" w14:textId="77777777" w:rsidR="002B6520" w:rsidRPr="00841266" w:rsidRDefault="002B6520" w:rsidP="002B6520">
      <w:pPr>
        <w:spacing w:after="0"/>
        <w:rPr>
          <w:rFonts w:cstheme="minorHAnsi"/>
          <w:b/>
          <w:sz w:val="28"/>
          <w:szCs w:val="28"/>
        </w:rPr>
      </w:pPr>
      <w:r w:rsidRPr="00841266">
        <w:rPr>
          <w:rFonts w:cstheme="minorHAnsi"/>
          <w:b/>
          <w:sz w:val="28"/>
          <w:szCs w:val="28"/>
        </w:rPr>
        <w:t>Information Sheet</w:t>
      </w:r>
    </w:p>
    <w:p w14:paraId="3AD6C37E" w14:textId="77777777" w:rsidR="002B6520" w:rsidRPr="002B6520" w:rsidRDefault="001B6683" w:rsidP="002B6520">
      <w:pPr>
        <w:spacing w:after="0"/>
        <w:rPr>
          <w:rFonts w:cstheme="minorHAnsi"/>
          <w:b/>
        </w:rPr>
      </w:pPr>
      <w:r>
        <w:rPr>
          <w:rFonts w:cstheme="minorHAnsi"/>
          <w:b/>
        </w:rPr>
        <w:t xml:space="preserve">Purpose of the </w:t>
      </w:r>
      <w:proofErr w:type="spellStart"/>
      <w:r w:rsidR="00E620EA">
        <w:rPr>
          <w:rFonts w:cstheme="minorHAnsi"/>
          <w:b/>
        </w:rPr>
        <w:t>Hokitika</w:t>
      </w:r>
      <w:proofErr w:type="spellEnd"/>
      <w:r w:rsidR="00E620EA">
        <w:rPr>
          <w:rFonts w:cstheme="minorHAnsi"/>
          <w:b/>
        </w:rPr>
        <w:t xml:space="preserve"> </w:t>
      </w:r>
      <w:r w:rsidR="002B6520" w:rsidRPr="002B6520">
        <w:rPr>
          <w:rFonts w:cstheme="minorHAnsi"/>
          <w:b/>
        </w:rPr>
        <w:t>FMU group</w:t>
      </w:r>
    </w:p>
    <w:p w14:paraId="5C169981" w14:textId="77777777" w:rsidR="002B6520" w:rsidRPr="002B6520" w:rsidRDefault="002B6520" w:rsidP="002B6520">
      <w:pPr>
        <w:spacing w:after="0"/>
        <w:rPr>
          <w:rFonts w:cstheme="minorHAnsi"/>
          <w:b/>
        </w:rPr>
      </w:pPr>
      <w:r w:rsidRPr="002B6520">
        <w:rPr>
          <w:rFonts w:cstheme="minorHAnsi"/>
        </w:rPr>
        <w:t>The purpose of the Group is to engage with the community to identify their values for, and understand the issues with, freshwat</w:t>
      </w:r>
      <w:r w:rsidR="001B6683">
        <w:rPr>
          <w:rFonts w:cstheme="minorHAnsi"/>
        </w:rPr>
        <w:t xml:space="preserve">er quality and quantity in the </w:t>
      </w:r>
      <w:proofErr w:type="spellStart"/>
      <w:r w:rsidR="00E620EA">
        <w:rPr>
          <w:rFonts w:cstheme="minorHAnsi"/>
        </w:rPr>
        <w:t>Hokitika</w:t>
      </w:r>
      <w:proofErr w:type="spellEnd"/>
      <w:r w:rsidRPr="002B6520">
        <w:rPr>
          <w:rFonts w:cstheme="minorHAnsi"/>
        </w:rPr>
        <w:t xml:space="preserve"> Freshwater Management Unit (FMU). The Group will then make recommendations to the Council Resource Management Committee (RMC) for future plan provisions and work programmes to manage the land and water resources within the FMU.</w:t>
      </w:r>
    </w:p>
    <w:p w14:paraId="6A0BD6CF" w14:textId="77777777" w:rsidR="002B6520" w:rsidRPr="002B6520" w:rsidRDefault="002B6520" w:rsidP="002B6520">
      <w:pPr>
        <w:spacing w:after="0"/>
        <w:rPr>
          <w:rFonts w:cstheme="minorHAnsi"/>
          <w:b/>
        </w:rPr>
      </w:pPr>
    </w:p>
    <w:p w14:paraId="633CA115" w14:textId="77777777" w:rsidR="002B6520" w:rsidRPr="002B6520" w:rsidRDefault="002B6520" w:rsidP="002B6520">
      <w:pPr>
        <w:spacing w:after="0"/>
        <w:rPr>
          <w:rFonts w:cstheme="minorHAnsi"/>
          <w:b/>
        </w:rPr>
      </w:pPr>
      <w:r w:rsidRPr="002B6520">
        <w:rPr>
          <w:rFonts w:cstheme="minorHAnsi"/>
          <w:b/>
        </w:rPr>
        <w:t xml:space="preserve">Who should apply? </w:t>
      </w:r>
    </w:p>
    <w:p w14:paraId="27FC9353" w14:textId="4DE786E4" w:rsidR="002B6520" w:rsidRPr="000C1BF7" w:rsidRDefault="000C1BF7" w:rsidP="000C1BF7">
      <w:pPr>
        <w:pStyle w:val="ListParagraph"/>
        <w:numPr>
          <w:ilvl w:val="0"/>
          <w:numId w:val="10"/>
        </w:numPr>
        <w:spacing w:after="0" w:line="276" w:lineRule="auto"/>
        <w:ind w:left="284" w:hanging="284"/>
        <w:rPr>
          <w:rFonts w:cstheme="minorHAnsi"/>
        </w:rPr>
      </w:pPr>
      <w:r w:rsidRPr="000C1BF7">
        <w:rPr>
          <w:rFonts w:cstheme="minorHAnsi"/>
        </w:rPr>
        <w:t>Do you h</w:t>
      </w:r>
      <w:r w:rsidR="002B6520" w:rsidRPr="000C1BF7">
        <w:rPr>
          <w:rFonts w:cstheme="minorHAnsi"/>
        </w:rPr>
        <w:t>ave an interest in f</w:t>
      </w:r>
      <w:r w:rsidR="001B6683">
        <w:rPr>
          <w:rFonts w:cstheme="minorHAnsi"/>
        </w:rPr>
        <w:t>re</w:t>
      </w:r>
      <w:r w:rsidR="007369DE">
        <w:rPr>
          <w:rFonts w:cstheme="minorHAnsi"/>
        </w:rPr>
        <w:t xml:space="preserve">shwater issues within the </w:t>
      </w:r>
      <w:proofErr w:type="spellStart"/>
      <w:r w:rsidR="007369DE">
        <w:rPr>
          <w:rFonts w:cstheme="minorHAnsi"/>
        </w:rPr>
        <w:t>Hokitika</w:t>
      </w:r>
      <w:proofErr w:type="spellEnd"/>
      <w:r w:rsidR="002B6520" w:rsidRPr="000C1BF7">
        <w:rPr>
          <w:rFonts w:cstheme="minorHAnsi"/>
        </w:rPr>
        <w:t xml:space="preserve"> FMU area</w:t>
      </w:r>
      <w:r w:rsidR="007369DE">
        <w:rPr>
          <w:rFonts w:cstheme="minorHAnsi"/>
        </w:rPr>
        <w:t xml:space="preserve"> (</w:t>
      </w:r>
      <w:proofErr w:type="spellStart"/>
      <w:r w:rsidR="007369DE">
        <w:rPr>
          <w:rFonts w:cstheme="minorHAnsi"/>
        </w:rPr>
        <w:t>Taramakau</w:t>
      </w:r>
      <w:proofErr w:type="spellEnd"/>
      <w:r w:rsidR="007369DE">
        <w:rPr>
          <w:rFonts w:cstheme="minorHAnsi"/>
        </w:rPr>
        <w:t xml:space="preserve"> River to Franz Josef)</w:t>
      </w:r>
    </w:p>
    <w:p w14:paraId="1FAC91D3" w14:textId="04F43CC4" w:rsidR="002B6520" w:rsidRPr="000C1BF7" w:rsidRDefault="000C1BF7" w:rsidP="000C1BF7">
      <w:pPr>
        <w:pStyle w:val="ListParagraph"/>
        <w:numPr>
          <w:ilvl w:val="0"/>
          <w:numId w:val="10"/>
        </w:numPr>
        <w:spacing w:after="0" w:line="276" w:lineRule="auto"/>
        <w:ind w:left="284" w:hanging="284"/>
        <w:rPr>
          <w:rFonts w:cstheme="minorHAnsi"/>
        </w:rPr>
      </w:pPr>
      <w:r w:rsidRPr="000C1BF7">
        <w:rPr>
          <w:rFonts w:cstheme="minorHAnsi"/>
        </w:rPr>
        <w:t>A</w:t>
      </w:r>
      <w:r w:rsidR="002B6520" w:rsidRPr="000C1BF7">
        <w:rPr>
          <w:rFonts w:cstheme="minorHAnsi"/>
        </w:rPr>
        <w:t xml:space="preserve">re </w:t>
      </w:r>
      <w:r w:rsidRPr="000C1BF7">
        <w:rPr>
          <w:rFonts w:cstheme="minorHAnsi"/>
        </w:rPr>
        <w:t xml:space="preserve">you </w:t>
      </w:r>
      <w:r w:rsidR="002B6520" w:rsidRPr="000C1BF7">
        <w:rPr>
          <w:rFonts w:cstheme="minorHAnsi"/>
        </w:rPr>
        <w:t>able to commit to attending a 1.5 - 2 hour meeting once a month unti</w:t>
      </w:r>
      <w:r w:rsidR="001B6683">
        <w:rPr>
          <w:rFonts w:cstheme="minorHAnsi"/>
        </w:rPr>
        <w:t xml:space="preserve">l </w:t>
      </w:r>
      <w:r w:rsidR="0020070F">
        <w:rPr>
          <w:rFonts w:cstheme="minorHAnsi"/>
        </w:rPr>
        <w:t>September 20</w:t>
      </w:r>
      <w:bookmarkStart w:id="0" w:name="_GoBack"/>
      <w:bookmarkEnd w:id="0"/>
      <w:r w:rsidR="007369DE">
        <w:rPr>
          <w:rFonts w:cstheme="minorHAnsi"/>
        </w:rPr>
        <w:t>21</w:t>
      </w:r>
      <w:r w:rsidRPr="000C1BF7">
        <w:rPr>
          <w:rFonts w:cstheme="minorHAnsi"/>
        </w:rPr>
        <w:t>?</w:t>
      </w:r>
    </w:p>
    <w:p w14:paraId="3A6307BF" w14:textId="77777777" w:rsidR="002B6520" w:rsidRPr="000C1BF7" w:rsidRDefault="000C1BF7" w:rsidP="000C1BF7">
      <w:pPr>
        <w:pStyle w:val="ListParagraph"/>
        <w:numPr>
          <w:ilvl w:val="0"/>
          <w:numId w:val="10"/>
        </w:numPr>
        <w:spacing w:after="0" w:line="276" w:lineRule="auto"/>
        <w:ind w:left="284" w:hanging="284"/>
        <w:rPr>
          <w:rFonts w:cstheme="minorHAnsi"/>
        </w:rPr>
      </w:pPr>
      <w:r w:rsidRPr="000C1BF7">
        <w:rPr>
          <w:rFonts w:cstheme="minorHAnsi"/>
        </w:rPr>
        <w:t>Can you</w:t>
      </w:r>
      <w:r w:rsidR="002B6520" w:rsidRPr="000C1BF7">
        <w:rPr>
          <w:rFonts w:cstheme="minorHAnsi"/>
        </w:rPr>
        <w:t xml:space="preserve"> work together with the</w:t>
      </w:r>
      <w:r w:rsidRPr="000C1BF7">
        <w:rPr>
          <w:rFonts w:cstheme="minorHAnsi"/>
        </w:rPr>
        <w:t xml:space="preserve"> wider</w:t>
      </w:r>
      <w:r w:rsidR="002B6520" w:rsidRPr="000C1BF7">
        <w:rPr>
          <w:rFonts w:cstheme="minorHAnsi"/>
        </w:rPr>
        <w:t xml:space="preserve"> group to achieve balanced and reasonable outcomes</w:t>
      </w:r>
      <w:r w:rsidRPr="000C1BF7">
        <w:rPr>
          <w:rFonts w:cstheme="minorHAnsi"/>
        </w:rPr>
        <w:t>?</w:t>
      </w:r>
    </w:p>
    <w:p w14:paraId="042CF7CB" w14:textId="77777777" w:rsidR="002B6520" w:rsidRPr="002B6520" w:rsidRDefault="002B6520" w:rsidP="002B6520">
      <w:pPr>
        <w:spacing w:after="0"/>
        <w:rPr>
          <w:rFonts w:cstheme="minorHAnsi"/>
        </w:rPr>
      </w:pPr>
      <w:r w:rsidRPr="002B6520">
        <w:rPr>
          <w:rFonts w:cstheme="minorHAnsi"/>
        </w:rPr>
        <w:t xml:space="preserve">The Group will be made up of </w:t>
      </w:r>
      <w:r w:rsidR="000C1BF7">
        <w:rPr>
          <w:rFonts w:cstheme="minorHAnsi"/>
        </w:rPr>
        <w:t>community members</w:t>
      </w:r>
      <w:r w:rsidRPr="002B6520">
        <w:rPr>
          <w:rFonts w:cstheme="minorHAnsi"/>
        </w:rPr>
        <w:t xml:space="preserve"> with a range of backgrounds and interests relating to land and water</w:t>
      </w:r>
      <w:r w:rsidR="00841266">
        <w:rPr>
          <w:rFonts w:cstheme="minorHAnsi"/>
        </w:rPr>
        <w:t>.</w:t>
      </w:r>
      <w:r w:rsidRPr="002B6520">
        <w:rPr>
          <w:rFonts w:cstheme="minorHAnsi"/>
        </w:rPr>
        <w:t xml:space="preserve"> </w:t>
      </w:r>
      <w:r w:rsidR="00841266">
        <w:rPr>
          <w:rFonts w:cstheme="minorHAnsi"/>
        </w:rPr>
        <w:t>T</w:t>
      </w:r>
      <w:r w:rsidRPr="002B6520">
        <w:rPr>
          <w:rFonts w:cstheme="minorHAnsi"/>
        </w:rPr>
        <w:t>hese interests may include:</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540"/>
        <w:gridCol w:w="4476"/>
      </w:tblGrid>
      <w:tr w:rsidR="002B6520" w:rsidRPr="002B6520" w14:paraId="3A61D4E7" w14:textId="77777777" w:rsidTr="00553041">
        <w:tc>
          <w:tcPr>
            <w:tcW w:w="4621" w:type="dxa"/>
          </w:tcPr>
          <w:p w14:paraId="4C2ACC36" w14:textId="77777777" w:rsidR="002B6520" w:rsidRPr="002B6520" w:rsidRDefault="002B6520" w:rsidP="00841266">
            <w:pPr>
              <w:pStyle w:val="ListParagraph"/>
              <w:numPr>
                <w:ilvl w:val="0"/>
                <w:numId w:val="8"/>
              </w:numPr>
              <w:spacing w:after="160" w:line="259" w:lineRule="auto"/>
              <w:rPr>
                <w:rFonts w:cstheme="minorHAnsi"/>
              </w:rPr>
            </w:pPr>
            <w:r w:rsidRPr="002B6520">
              <w:rPr>
                <w:rFonts w:cstheme="minorHAnsi"/>
              </w:rPr>
              <w:t>Agriculture</w:t>
            </w:r>
          </w:p>
          <w:p w14:paraId="20E90691" w14:textId="77777777" w:rsidR="002B6520" w:rsidRPr="002B6520" w:rsidRDefault="002B6520" w:rsidP="00841266">
            <w:pPr>
              <w:pStyle w:val="ListParagraph"/>
              <w:numPr>
                <w:ilvl w:val="0"/>
                <w:numId w:val="8"/>
              </w:numPr>
              <w:spacing w:after="160" w:line="259" w:lineRule="auto"/>
              <w:rPr>
                <w:rFonts w:cstheme="minorHAnsi"/>
              </w:rPr>
            </w:pPr>
            <w:r w:rsidRPr="002B6520">
              <w:rPr>
                <w:rFonts w:cstheme="minorHAnsi"/>
              </w:rPr>
              <w:t>Indigenous biodiversity/environment</w:t>
            </w:r>
          </w:p>
          <w:p w14:paraId="26AD9F13" w14:textId="77777777" w:rsidR="002B6520" w:rsidRPr="002B6520" w:rsidRDefault="002B6520" w:rsidP="00841266">
            <w:pPr>
              <w:pStyle w:val="ListParagraph"/>
              <w:numPr>
                <w:ilvl w:val="0"/>
                <w:numId w:val="8"/>
              </w:numPr>
              <w:spacing w:after="160" w:line="259" w:lineRule="auto"/>
              <w:rPr>
                <w:rFonts w:cstheme="minorHAnsi"/>
              </w:rPr>
            </w:pPr>
            <w:r w:rsidRPr="002B6520">
              <w:rPr>
                <w:rFonts w:cstheme="minorHAnsi"/>
              </w:rPr>
              <w:t xml:space="preserve">Recreation </w:t>
            </w:r>
          </w:p>
          <w:p w14:paraId="6DBC70CB" w14:textId="77777777" w:rsidR="002B6520" w:rsidRPr="002B6520" w:rsidRDefault="002B6520" w:rsidP="00841266">
            <w:pPr>
              <w:pStyle w:val="ListParagraph"/>
              <w:numPr>
                <w:ilvl w:val="0"/>
                <w:numId w:val="8"/>
              </w:numPr>
              <w:spacing w:after="160" w:line="259" w:lineRule="auto"/>
              <w:rPr>
                <w:rFonts w:cstheme="minorHAnsi"/>
              </w:rPr>
            </w:pPr>
            <w:r w:rsidRPr="002B6520">
              <w:rPr>
                <w:rFonts w:cstheme="minorHAnsi"/>
              </w:rPr>
              <w:t xml:space="preserve">Mining </w:t>
            </w:r>
          </w:p>
          <w:p w14:paraId="7140143A" w14:textId="77777777" w:rsidR="002B6520" w:rsidRPr="002B6520" w:rsidRDefault="002B6520" w:rsidP="00841266">
            <w:pPr>
              <w:pStyle w:val="ListParagraph"/>
              <w:numPr>
                <w:ilvl w:val="0"/>
                <w:numId w:val="8"/>
              </w:numPr>
              <w:spacing w:after="160" w:line="259" w:lineRule="auto"/>
              <w:rPr>
                <w:rFonts w:cstheme="minorHAnsi"/>
              </w:rPr>
            </w:pPr>
            <w:r w:rsidRPr="002B6520">
              <w:rPr>
                <w:rFonts w:cstheme="minorHAnsi"/>
              </w:rPr>
              <w:t>Forestry</w:t>
            </w:r>
          </w:p>
          <w:p w14:paraId="4254F845" w14:textId="77777777" w:rsidR="002B6520" w:rsidRPr="002B6520" w:rsidRDefault="002B6520" w:rsidP="00841266">
            <w:pPr>
              <w:pStyle w:val="ListParagraph"/>
              <w:numPr>
                <w:ilvl w:val="0"/>
                <w:numId w:val="8"/>
              </w:numPr>
              <w:spacing w:after="160" w:line="259" w:lineRule="auto"/>
              <w:rPr>
                <w:rFonts w:cstheme="minorHAnsi"/>
              </w:rPr>
            </w:pPr>
            <w:r w:rsidRPr="002B6520">
              <w:rPr>
                <w:rFonts w:cstheme="minorHAnsi"/>
              </w:rPr>
              <w:t>Hydro</w:t>
            </w:r>
          </w:p>
          <w:p w14:paraId="50C54B01" w14:textId="77777777" w:rsidR="002B6520" w:rsidRPr="002B6520" w:rsidRDefault="002B6520" w:rsidP="00841266">
            <w:pPr>
              <w:pStyle w:val="ListParagraph"/>
              <w:numPr>
                <w:ilvl w:val="0"/>
                <w:numId w:val="8"/>
              </w:numPr>
              <w:spacing w:after="160" w:line="259" w:lineRule="auto"/>
              <w:rPr>
                <w:rFonts w:cstheme="minorHAnsi"/>
              </w:rPr>
            </w:pPr>
            <w:r w:rsidRPr="002B6520">
              <w:rPr>
                <w:rFonts w:cstheme="minorHAnsi"/>
              </w:rPr>
              <w:t>Fishing</w:t>
            </w:r>
          </w:p>
          <w:p w14:paraId="3BDB3A55" w14:textId="77777777" w:rsidR="002B6520" w:rsidRPr="002B6520" w:rsidRDefault="002B6520" w:rsidP="00841266">
            <w:pPr>
              <w:pStyle w:val="ListParagraph"/>
              <w:numPr>
                <w:ilvl w:val="0"/>
                <w:numId w:val="8"/>
              </w:numPr>
              <w:spacing w:after="160" w:line="259" w:lineRule="auto"/>
              <w:rPr>
                <w:rFonts w:cstheme="minorHAnsi"/>
              </w:rPr>
            </w:pPr>
            <w:r w:rsidRPr="002B6520">
              <w:rPr>
                <w:rFonts w:cstheme="minorHAnsi"/>
              </w:rPr>
              <w:t>Drinking water</w:t>
            </w:r>
          </w:p>
        </w:tc>
        <w:tc>
          <w:tcPr>
            <w:tcW w:w="4621" w:type="dxa"/>
          </w:tcPr>
          <w:p w14:paraId="6459A7F7" w14:textId="77777777" w:rsidR="002B6520" w:rsidRPr="002B6520" w:rsidRDefault="002B6520" w:rsidP="00841266">
            <w:pPr>
              <w:pStyle w:val="ListParagraph"/>
              <w:numPr>
                <w:ilvl w:val="0"/>
                <w:numId w:val="8"/>
              </w:numPr>
              <w:spacing w:after="160" w:line="259" w:lineRule="auto"/>
              <w:rPr>
                <w:rFonts w:cstheme="minorHAnsi"/>
              </w:rPr>
            </w:pPr>
            <w:r w:rsidRPr="002B6520">
              <w:rPr>
                <w:rFonts w:cstheme="minorHAnsi"/>
              </w:rPr>
              <w:t>Conservation</w:t>
            </w:r>
          </w:p>
          <w:p w14:paraId="5E8DADCF" w14:textId="77777777" w:rsidR="002B6520" w:rsidRPr="002B6520" w:rsidRDefault="002B6520" w:rsidP="00841266">
            <w:pPr>
              <w:pStyle w:val="ListParagraph"/>
              <w:numPr>
                <w:ilvl w:val="0"/>
                <w:numId w:val="8"/>
              </w:numPr>
              <w:spacing w:after="160" w:line="259" w:lineRule="auto"/>
              <w:rPr>
                <w:rFonts w:cstheme="minorHAnsi"/>
              </w:rPr>
            </w:pPr>
            <w:r w:rsidRPr="002B6520">
              <w:rPr>
                <w:rFonts w:cstheme="minorHAnsi"/>
              </w:rPr>
              <w:t>Sustainable development</w:t>
            </w:r>
          </w:p>
          <w:p w14:paraId="7C51BA6F" w14:textId="77777777" w:rsidR="002B6520" w:rsidRPr="002B6520" w:rsidRDefault="002B6520" w:rsidP="00841266">
            <w:pPr>
              <w:pStyle w:val="ListParagraph"/>
              <w:numPr>
                <w:ilvl w:val="0"/>
                <w:numId w:val="8"/>
              </w:numPr>
              <w:spacing w:after="160" w:line="259" w:lineRule="auto"/>
              <w:rPr>
                <w:rFonts w:cstheme="minorHAnsi"/>
              </w:rPr>
            </w:pPr>
            <w:r w:rsidRPr="002B6520">
              <w:rPr>
                <w:rFonts w:cstheme="minorHAnsi"/>
              </w:rPr>
              <w:t>Tourism</w:t>
            </w:r>
          </w:p>
          <w:p w14:paraId="666A252A" w14:textId="77777777" w:rsidR="002B6520" w:rsidRPr="002B6520" w:rsidRDefault="002B6520" w:rsidP="00841266">
            <w:pPr>
              <w:pStyle w:val="ListParagraph"/>
              <w:numPr>
                <w:ilvl w:val="0"/>
                <w:numId w:val="8"/>
              </w:numPr>
              <w:spacing w:after="160" w:line="259" w:lineRule="auto"/>
              <w:rPr>
                <w:rFonts w:cstheme="minorHAnsi"/>
              </w:rPr>
            </w:pPr>
            <w:r w:rsidRPr="002B6520">
              <w:rPr>
                <w:rFonts w:cstheme="minorHAnsi"/>
              </w:rPr>
              <w:t xml:space="preserve">Economic development </w:t>
            </w:r>
          </w:p>
          <w:p w14:paraId="1120AB61" w14:textId="77777777" w:rsidR="002B6520" w:rsidRPr="002B6520" w:rsidRDefault="002B6520" w:rsidP="00841266">
            <w:pPr>
              <w:pStyle w:val="ListParagraph"/>
              <w:numPr>
                <w:ilvl w:val="0"/>
                <w:numId w:val="8"/>
              </w:numPr>
              <w:spacing w:after="160" w:line="259" w:lineRule="auto"/>
              <w:rPr>
                <w:rFonts w:cstheme="minorHAnsi"/>
              </w:rPr>
            </w:pPr>
            <w:r w:rsidRPr="002B6520">
              <w:rPr>
                <w:rFonts w:cstheme="minorHAnsi"/>
              </w:rPr>
              <w:t>Urban development</w:t>
            </w:r>
          </w:p>
          <w:p w14:paraId="2D5B6A07" w14:textId="77777777" w:rsidR="002B6520" w:rsidRPr="002B6520" w:rsidRDefault="002B6520" w:rsidP="00841266">
            <w:pPr>
              <w:pStyle w:val="ListParagraph"/>
              <w:numPr>
                <w:ilvl w:val="0"/>
                <w:numId w:val="8"/>
              </w:numPr>
              <w:spacing w:after="160" w:line="259" w:lineRule="auto"/>
              <w:rPr>
                <w:rFonts w:cstheme="minorHAnsi"/>
              </w:rPr>
            </w:pPr>
            <w:r w:rsidRPr="002B6520">
              <w:rPr>
                <w:rFonts w:cstheme="minorHAnsi"/>
              </w:rPr>
              <w:t>Public health</w:t>
            </w:r>
          </w:p>
          <w:p w14:paraId="26FF5474" w14:textId="77777777" w:rsidR="002B6520" w:rsidRPr="002B6520" w:rsidRDefault="002B6520" w:rsidP="00841266">
            <w:pPr>
              <w:pStyle w:val="ListParagraph"/>
              <w:numPr>
                <w:ilvl w:val="0"/>
                <w:numId w:val="8"/>
              </w:numPr>
              <w:spacing w:after="160" w:line="259" w:lineRule="auto"/>
              <w:rPr>
                <w:rFonts w:cstheme="minorHAnsi"/>
              </w:rPr>
            </w:pPr>
            <w:r w:rsidRPr="002B6520">
              <w:rPr>
                <w:rFonts w:cstheme="minorHAnsi"/>
              </w:rPr>
              <w:t xml:space="preserve">General community </w:t>
            </w:r>
          </w:p>
          <w:p w14:paraId="2C57ABAD" w14:textId="77777777" w:rsidR="002B6520" w:rsidRPr="002B6520" w:rsidRDefault="002B6520" w:rsidP="00841266">
            <w:pPr>
              <w:pStyle w:val="ListParagraph"/>
              <w:numPr>
                <w:ilvl w:val="0"/>
                <w:numId w:val="8"/>
              </w:numPr>
              <w:spacing w:after="160" w:line="259" w:lineRule="auto"/>
              <w:rPr>
                <w:rFonts w:cstheme="minorHAnsi"/>
              </w:rPr>
            </w:pPr>
            <w:r w:rsidRPr="002B6520">
              <w:rPr>
                <w:rFonts w:cstheme="minorHAnsi"/>
              </w:rPr>
              <w:t xml:space="preserve">Rural settlements </w:t>
            </w:r>
          </w:p>
        </w:tc>
      </w:tr>
    </w:tbl>
    <w:p w14:paraId="56317F94" w14:textId="77777777" w:rsidR="002B6520" w:rsidRPr="002B6520" w:rsidRDefault="002B6520" w:rsidP="008415EA">
      <w:pPr>
        <w:spacing w:before="60" w:after="0"/>
        <w:rPr>
          <w:rFonts w:cstheme="minorHAnsi"/>
          <w:b/>
        </w:rPr>
      </w:pPr>
      <w:r w:rsidRPr="002B6520">
        <w:rPr>
          <w:rFonts w:cstheme="minorHAnsi"/>
          <w:b/>
        </w:rPr>
        <w:t xml:space="preserve">How to apply to become a member </w:t>
      </w:r>
      <w:proofErr w:type="spellStart"/>
      <w:r w:rsidR="00E620EA">
        <w:rPr>
          <w:rFonts w:cstheme="minorHAnsi"/>
          <w:b/>
        </w:rPr>
        <w:t>Hokitika</w:t>
      </w:r>
      <w:proofErr w:type="spellEnd"/>
      <w:r w:rsidR="001F5883">
        <w:rPr>
          <w:rFonts w:cstheme="minorHAnsi"/>
          <w:b/>
        </w:rPr>
        <w:t xml:space="preserve"> FMU Group</w:t>
      </w:r>
    </w:p>
    <w:p w14:paraId="43F82C8E" w14:textId="77777777" w:rsidR="00BC2080" w:rsidRDefault="002B6520" w:rsidP="00BC2080">
      <w:pPr>
        <w:pStyle w:val="ListParagraph"/>
        <w:numPr>
          <w:ilvl w:val="0"/>
          <w:numId w:val="13"/>
        </w:numPr>
        <w:spacing w:after="0" w:line="276" w:lineRule="auto"/>
        <w:rPr>
          <w:rStyle w:val="Hyperlink"/>
          <w:rFonts w:cstheme="minorHAnsi"/>
          <w:color w:val="auto"/>
          <w:u w:val="none"/>
        </w:rPr>
      </w:pPr>
      <w:r w:rsidRPr="00BC2080">
        <w:rPr>
          <w:rFonts w:cstheme="minorHAnsi"/>
        </w:rPr>
        <w:t>Fill out an online form on the West Coa</w:t>
      </w:r>
      <w:r w:rsidR="00841266" w:rsidRPr="00BC2080">
        <w:rPr>
          <w:rFonts w:cstheme="minorHAnsi"/>
        </w:rPr>
        <w:t>st Regional Council website</w:t>
      </w:r>
      <w:r w:rsidRPr="00BC2080">
        <w:rPr>
          <w:rFonts w:cstheme="minorHAnsi"/>
        </w:rPr>
        <w:t xml:space="preserve">: </w:t>
      </w:r>
      <w:hyperlink r:id="rId9" w:history="1">
        <w:r w:rsidR="0049221D">
          <w:rPr>
            <w:rFonts w:ascii="Arial" w:hAnsi="Arial" w:cs="Arial"/>
            <w:color w:val="3154AA"/>
          </w:rPr>
          <w:t>https://www.wcrc.govt.nz/council/online-services/application-to-join-a-community-group/?ed-step=1</w:t>
        </w:r>
      </w:hyperlink>
      <w:r w:rsidR="0049221D">
        <w:rPr>
          <w:rFonts w:ascii="Arial" w:hAnsi="Arial" w:cs="Arial"/>
          <w:color w:val="555555"/>
        </w:rPr>
        <w:t>.</w:t>
      </w:r>
    </w:p>
    <w:p w14:paraId="22D20A9F" w14:textId="77777777" w:rsidR="00BC2080" w:rsidRDefault="002B6520" w:rsidP="00BC2080">
      <w:pPr>
        <w:pStyle w:val="ListParagraph"/>
        <w:numPr>
          <w:ilvl w:val="0"/>
          <w:numId w:val="13"/>
        </w:numPr>
        <w:spacing w:after="0" w:line="276" w:lineRule="auto"/>
        <w:rPr>
          <w:rFonts w:cstheme="minorHAnsi"/>
        </w:rPr>
      </w:pPr>
      <w:r w:rsidRPr="00BC2080">
        <w:rPr>
          <w:rFonts w:cstheme="minorHAnsi"/>
        </w:rPr>
        <w:t>Call the West Coast Regional Council to request a paper form</w:t>
      </w:r>
      <w:r w:rsidR="00841266" w:rsidRPr="00BC2080">
        <w:rPr>
          <w:rFonts w:cstheme="minorHAnsi"/>
        </w:rPr>
        <w:t xml:space="preserve"> -</w:t>
      </w:r>
      <w:r w:rsidRPr="00BC2080">
        <w:rPr>
          <w:rFonts w:cstheme="minorHAnsi"/>
        </w:rPr>
        <w:t xml:space="preserve"> 03 7680466,</w:t>
      </w:r>
    </w:p>
    <w:p w14:paraId="6EEE30BA" w14:textId="77777777" w:rsidR="002B6520" w:rsidRPr="00BC2080" w:rsidRDefault="002B6520" w:rsidP="00BC2080">
      <w:pPr>
        <w:pStyle w:val="ListParagraph"/>
        <w:numPr>
          <w:ilvl w:val="0"/>
          <w:numId w:val="13"/>
        </w:numPr>
        <w:spacing w:after="0" w:line="276" w:lineRule="auto"/>
        <w:rPr>
          <w:rFonts w:cstheme="minorHAnsi"/>
        </w:rPr>
      </w:pPr>
      <w:r w:rsidRPr="00BC2080">
        <w:rPr>
          <w:rFonts w:cstheme="minorHAnsi"/>
        </w:rPr>
        <w:t xml:space="preserve">Application forms are also available at the Community Information Session </w:t>
      </w:r>
    </w:p>
    <w:p w14:paraId="42D04DE6" w14:textId="77777777" w:rsidR="00841266" w:rsidRDefault="00841266" w:rsidP="00841266">
      <w:pPr>
        <w:pStyle w:val="ListParagraph"/>
        <w:spacing w:after="0" w:line="276" w:lineRule="auto"/>
        <w:ind w:left="284"/>
        <w:rPr>
          <w:rFonts w:cstheme="minorHAnsi"/>
          <w:b/>
        </w:rPr>
      </w:pPr>
    </w:p>
    <w:p w14:paraId="1CF97FED" w14:textId="77777777" w:rsidR="00BC601A" w:rsidRDefault="00BC601A" w:rsidP="00841266">
      <w:pPr>
        <w:pStyle w:val="ListParagraph"/>
        <w:spacing w:after="0" w:line="276" w:lineRule="auto"/>
        <w:ind w:left="284"/>
        <w:rPr>
          <w:rFonts w:cstheme="minorHAnsi"/>
          <w:b/>
        </w:rPr>
      </w:pPr>
    </w:p>
    <w:p w14:paraId="2AAD5D92" w14:textId="77777777" w:rsidR="00BC601A" w:rsidRDefault="00BC601A" w:rsidP="00841266">
      <w:pPr>
        <w:pStyle w:val="ListParagraph"/>
        <w:spacing w:after="0" w:line="276" w:lineRule="auto"/>
        <w:ind w:left="284"/>
        <w:rPr>
          <w:rFonts w:cstheme="minorHAnsi"/>
          <w:b/>
        </w:rPr>
      </w:pPr>
    </w:p>
    <w:p w14:paraId="57EB85E6" w14:textId="77777777" w:rsidR="00BC601A" w:rsidRDefault="00BC601A" w:rsidP="00841266">
      <w:pPr>
        <w:pStyle w:val="ListParagraph"/>
        <w:spacing w:after="0" w:line="276" w:lineRule="auto"/>
        <w:ind w:left="284"/>
        <w:rPr>
          <w:rFonts w:cstheme="minorHAnsi"/>
          <w:b/>
        </w:rPr>
      </w:pPr>
    </w:p>
    <w:p w14:paraId="017CBCEC" w14:textId="77777777" w:rsidR="00BC601A" w:rsidRDefault="00BC601A" w:rsidP="00841266">
      <w:pPr>
        <w:pStyle w:val="ListParagraph"/>
        <w:spacing w:after="0" w:line="276" w:lineRule="auto"/>
        <w:ind w:left="284"/>
        <w:rPr>
          <w:rFonts w:cstheme="minorHAnsi"/>
          <w:b/>
        </w:rPr>
      </w:pPr>
    </w:p>
    <w:p w14:paraId="29686095" w14:textId="77777777" w:rsidR="00BC601A" w:rsidRDefault="00BC601A" w:rsidP="00841266">
      <w:pPr>
        <w:pStyle w:val="ListParagraph"/>
        <w:spacing w:after="0" w:line="276" w:lineRule="auto"/>
        <w:ind w:left="284"/>
        <w:rPr>
          <w:rFonts w:cstheme="minorHAnsi"/>
          <w:b/>
        </w:rPr>
      </w:pPr>
    </w:p>
    <w:p w14:paraId="244E0C79" w14:textId="77777777" w:rsidR="00BC601A" w:rsidRDefault="00BC601A" w:rsidP="00841266">
      <w:pPr>
        <w:pStyle w:val="ListParagraph"/>
        <w:spacing w:after="0" w:line="276" w:lineRule="auto"/>
        <w:ind w:left="284"/>
        <w:rPr>
          <w:rFonts w:cstheme="minorHAnsi"/>
          <w:b/>
        </w:rPr>
      </w:pPr>
    </w:p>
    <w:p w14:paraId="614142DA" w14:textId="77777777" w:rsidR="00BC601A" w:rsidRDefault="00BC601A" w:rsidP="00841266">
      <w:pPr>
        <w:pStyle w:val="ListParagraph"/>
        <w:spacing w:after="0" w:line="276" w:lineRule="auto"/>
        <w:ind w:left="284"/>
        <w:rPr>
          <w:rFonts w:cstheme="minorHAnsi"/>
          <w:b/>
        </w:rPr>
      </w:pPr>
    </w:p>
    <w:p w14:paraId="07477BA6" w14:textId="77777777" w:rsidR="00BC601A" w:rsidRDefault="00BC601A" w:rsidP="00841266">
      <w:pPr>
        <w:pStyle w:val="ListParagraph"/>
        <w:spacing w:after="0" w:line="276" w:lineRule="auto"/>
        <w:ind w:left="284"/>
        <w:rPr>
          <w:rFonts w:cstheme="minorHAnsi"/>
          <w:b/>
        </w:rPr>
      </w:pPr>
    </w:p>
    <w:p w14:paraId="3F2AEDF9" w14:textId="77777777" w:rsidR="00BC601A" w:rsidRDefault="00BC601A" w:rsidP="00841266">
      <w:pPr>
        <w:pStyle w:val="ListParagraph"/>
        <w:spacing w:after="0" w:line="276" w:lineRule="auto"/>
        <w:ind w:left="284"/>
        <w:rPr>
          <w:rFonts w:cstheme="minorHAnsi"/>
          <w:b/>
        </w:rPr>
      </w:pPr>
    </w:p>
    <w:p w14:paraId="5C5F31D8" w14:textId="77777777" w:rsidR="00BC601A" w:rsidRDefault="00BC601A" w:rsidP="00841266">
      <w:pPr>
        <w:pStyle w:val="ListParagraph"/>
        <w:spacing w:after="0" w:line="276" w:lineRule="auto"/>
        <w:ind w:left="284"/>
        <w:rPr>
          <w:rFonts w:cstheme="minorHAnsi"/>
          <w:b/>
        </w:rPr>
      </w:pPr>
    </w:p>
    <w:p w14:paraId="4B08218E" w14:textId="77777777" w:rsidR="00BC601A" w:rsidRDefault="00BC601A" w:rsidP="00841266">
      <w:pPr>
        <w:pStyle w:val="ListParagraph"/>
        <w:spacing w:after="0" w:line="276" w:lineRule="auto"/>
        <w:ind w:left="284"/>
        <w:rPr>
          <w:rFonts w:cstheme="minorHAnsi"/>
          <w:b/>
        </w:rPr>
      </w:pPr>
    </w:p>
    <w:p w14:paraId="11AEFBAF" w14:textId="77777777" w:rsidR="00BC601A" w:rsidRDefault="00BC601A" w:rsidP="00841266">
      <w:pPr>
        <w:pStyle w:val="ListParagraph"/>
        <w:spacing w:after="0" w:line="276" w:lineRule="auto"/>
        <w:ind w:left="284"/>
        <w:rPr>
          <w:rFonts w:cstheme="minorHAnsi"/>
          <w:b/>
        </w:rPr>
      </w:pPr>
    </w:p>
    <w:p w14:paraId="007FBAB9" w14:textId="77777777" w:rsidR="00BC601A" w:rsidRDefault="00BC601A" w:rsidP="00841266">
      <w:pPr>
        <w:pStyle w:val="ListParagraph"/>
        <w:spacing w:after="0" w:line="276" w:lineRule="auto"/>
        <w:ind w:left="284"/>
        <w:rPr>
          <w:rFonts w:cstheme="minorHAnsi"/>
          <w:b/>
        </w:rPr>
      </w:pPr>
    </w:p>
    <w:p w14:paraId="00FA2A97" w14:textId="77777777" w:rsidR="00BC601A" w:rsidRDefault="00BC601A" w:rsidP="00841266">
      <w:pPr>
        <w:pStyle w:val="ListParagraph"/>
        <w:spacing w:after="0" w:line="276" w:lineRule="auto"/>
        <w:ind w:left="284"/>
        <w:rPr>
          <w:rFonts w:cstheme="minorHAnsi"/>
          <w:b/>
        </w:rPr>
      </w:pPr>
    </w:p>
    <w:p w14:paraId="1840974F" w14:textId="77777777" w:rsidR="00BC601A" w:rsidRDefault="00BC601A" w:rsidP="00841266">
      <w:pPr>
        <w:pStyle w:val="ListParagraph"/>
        <w:spacing w:after="0" w:line="276" w:lineRule="auto"/>
        <w:ind w:left="284"/>
        <w:rPr>
          <w:rFonts w:cstheme="minorHAnsi"/>
          <w:b/>
        </w:rPr>
      </w:pPr>
    </w:p>
    <w:p w14:paraId="00F96AE0" w14:textId="77777777" w:rsidR="00BC601A" w:rsidRDefault="00BC601A" w:rsidP="00841266">
      <w:pPr>
        <w:pStyle w:val="ListParagraph"/>
        <w:spacing w:after="0" w:line="276" w:lineRule="auto"/>
        <w:ind w:left="284"/>
        <w:rPr>
          <w:rFonts w:cstheme="minorHAnsi"/>
          <w:b/>
        </w:rPr>
      </w:pPr>
    </w:p>
    <w:p w14:paraId="7B85C2B0" w14:textId="77777777" w:rsidR="00BC601A" w:rsidRDefault="00BC601A" w:rsidP="00841266">
      <w:pPr>
        <w:pStyle w:val="ListParagraph"/>
        <w:spacing w:after="0" w:line="276" w:lineRule="auto"/>
        <w:ind w:left="284"/>
        <w:rPr>
          <w:rFonts w:cstheme="minorHAnsi"/>
          <w:b/>
        </w:rPr>
      </w:pPr>
    </w:p>
    <w:p w14:paraId="558AE20B" w14:textId="77777777" w:rsidR="00BC601A" w:rsidRDefault="00BC601A" w:rsidP="00841266">
      <w:pPr>
        <w:pStyle w:val="ListParagraph"/>
        <w:spacing w:after="0" w:line="276" w:lineRule="auto"/>
        <w:ind w:left="284"/>
        <w:rPr>
          <w:rFonts w:cstheme="minorHAnsi"/>
          <w:b/>
        </w:rPr>
      </w:pPr>
    </w:p>
    <w:p w14:paraId="4C0EB69B" w14:textId="77777777" w:rsidR="00BC601A" w:rsidRDefault="00BC601A" w:rsidP="00841266">
      <w:pPr>
        <w:pStyle w:val="ListParagraph"/>
        <w:spacing w:after="0" w:line="276" w:lineRule="auto"/>
        <w:ind w:left="284"/>
        <w:rPr>
          <w:rFonts w:cstheme="minorHAnsi"/>
          <w:b/>
        </w:rPr>
      </w:pPr>
    </w:p>
    <w:p w14:paraId="6B8046C0" w14:textId="77777777" w:rsidR="00BC601A" w:rsidRDefault="00BC601A" w:rsidP="00841266">
      <w:pPr>
        <w:pStyle w:val="ListParagraph"/>
        <w:spacing w:after="0" w:line="276" w:lineRule="auto"/>
        <w:ind w:left="284"/>
        <w:rPr>
          <w:rFonts w:cstheme="minorHAnsi"/>
          <w:b/>
        </w:rPr>
      </w:pPr>
    </w:p>
    <w:p w14:paraId="332729EA" w14:textId="77777777" w:rsidR="00BC601A" w:rsidRPr="00841266" w:rsidRDefault="00BC601A" w:rsidP="00841266">
      <w:pPr>
        <w:pStyle w:val="ListParagraph"/>
        <w:spacing w:after="0" w:line="276" w:lineRule="auto"/>
        <w:ind w:left="284"/>
        <w:rPr>
          <w:rFonts w:cstheme="minorHAnsi"/>
          <w:b/>
        </w:rPr>
      </w:pPr>
    </w:p>
    <w:p w14:paraId="4C4953FC" w14:textId="77777777" w:rsidR="002B6520" w:rsidRDefault="001F5883" w:rsidP="002B6520">
      <w:pPr>
        <w:spacing w:after="0"/>
        <w:rPr>
          <w:rFonts w:cstheme="minorHAnsi"/>
          <w:b/>
        </w:rPr>
      </w:pPr>
      <w:r>
        <w:rPr>
          <w:rFonts w:cstheme="minorHAnsi"/>
          <w:b/>
        </w:rPr>
        <w:t>Key d</w:t>
      </w:r>
      <w:r w:rsidR="002B6520" w:rsidRPr="002B6520">
        <w:rPr>
          <w:rFonts w:cstheme="minorHAnsi"/>
          <w:b/>
        </w:rPr>
        <w:t xml:space="preserve">ates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22"/>
      </w:tblGrid>
      <w:tr w:rsidR="002B6520" w:rsidRPr="002B6520" w14:paraId="4921B187" w14:textId="77777777" w:rsidTr="00BC601A">
        <w:trPr>
          <w:trHeight w:val="120"/>
        </w:trPr>
        <w:tc>
          <w:tcPr>
            <w:tcW w:w="2694" w:type="dxa"/>
            <w:shd w:val="clear" w:color="auto" w:fill="9CC2E5" w:themeFill="accent1" w:themeFillTint="99"/>
            <w:vAlign w:val="center"/>
          </w:tcPr>
          <w:p w14:paraId="3427C5D0" w14:textId="77777777" w:rsidR="002B6520" w:rsidRPr="002B6520" w:rsidRDefault="007369DE" w:rsidP="007369DE">
            <w:pPr>
              <w:spacing w:before="60" w:after="60"/>
              <w:rPr>
                <w:rFonts w:cstheme="minorHAnsi"/>
              </w:rPr>
            </w:pPr>
            <w:r>
              <w:rPr>
                <w:rFonts w:cstheme="minorHAnsi"/>
              </w:rPr>
              <w:t>21 January 2020</w:t>
            </w:r>
          </w:p>
        </w:tc>
        <w:tc>
          <w:tcPr>
            <w:tcW w:w="6322" w:type="dxa"/>
            <w:shd w:val="clear" w:color="auto" w:fill="9CC2E5" w:themeFill="accent1" w:themeFillTint="99"/>
            <w:vAlign w:val="center"/>
          </w:tcPr>
          <w:p w14:paraId="74DC792D" w14:textId="63BAFB3C" w:rsidR="002B6520" w:rsidRPr="002B6520" w:rsidRDefault="00BC601A" w:rsidP="00841266">
            <w:pPr>
              <w:spacing w:before="60" w:after="60"/>
              <w:rPr>
                <w:rFonts w:cstheme="minorHAnsi"/>
              </w:rPr>
            </w:pPr>
            <w:proofErr w:type="spellStart"/>
            <w:r>
              <w:rPr>
                <w:rFonts w:cstheme="minorHAnsi"/>
              </w:rPr>
              <w:t>Hokitika</w:t>
            </w:r>
            <w:proofErr w:type="spellEnd"/>
            <w:r>
              <w:rPr>
                <w:rFonts w:cstheme="minorHAnsi"/>
              </w:rPr>
              <w:t xml:space="preserve"> </w:t>
            </w:r>
            <w:r w:rsidR="00841266">
              <w:rPr>
                <w:rFonts w:cstheme="minorHAnsi"/>
              </w:rPr>
              <w:t>Community information session</w:t>
            </w:r>
            <w:r>
              <w:rPr>
                <w:rFonts w:cstheme="minorHAnsi"/>
              </w:rPr>
              <w:t xml:space="preserve"> – WDC Council Chambers</w:t>
            </w:r>
          </w:p>
        </w:tc>
      </w:tr>
      <w:tr w:rsidR="00BC601A" w:rsidRPr="002B6520" w14:paraId="336235DD" w14:textId="77777777" w:rsidTr="00BC601A">
        <w:trPr>
          <w:trHeight w:val="120"/>
        </w:trPr>
        <w:tc>
          <w:tcPr>
            <w:tcW w:w="2694" w:type="dxa"/>
            <w:shd w:val="clear" w:color="auto" w:fill="DEEAF6" w:themeFill="accent1" w:themeFillTint="33"/>
            <w:vAlign w:val="center"/>
          </w:tcPr>
          <w:p w14:paraId="0B0CEDEE" w14:textId="59B923FE" w:rsidR="00BC601A" w:rsidRDefault="00BC601A" w:rsidP="007369DE">
            <w:pPr>
              <w:spacing w:before="60" w:after="60"/>
              <w:rPr>
                <w:rFonts w:cstheme="minorHAnsi"/>
              </w:rPr>
            </w:pPr>
            <w:r>
              <w:rPr>
                <w:rFonts w:cstheme="minorHAnsi"/>
              </w:rPr>
              <w:t>23 January 2020</w:t>
            </w:r>
          </w:p>
        </w:tc>
        <w:tc>
          <w:tcPr>
            <w:tcW w:w="6322" w:type="dxa"/>
            <w:shd w:val="clear" w:color="auto" w:fill="DEEAF6" w:themeFill="accent1" w:themeFillTint="33"/>
            <w:vAlign w:val="center"/>
          </w:tcPr>
          <w:p w14:paraId="0A106E40" w14:textId="26E3A404" w:rsidR="00BC601A" w:rsidRDefault="00BC601A" w:rsidP="00841266">
            <w:pPr>
              <w:spacing w:before="60" w:after="60"/>
              <w:rPr>
                <w:rFonts w:cstheme="minorHAnsi"/>
              </w:rPr>
            </w:pPr>
            <w:proofErr w:type="spellStart"/>
            <w:r>
              <w:rPr>
                <w:rFonts w:cstheme="minorHAnsi"/>
              </w:rPr>
              <w:t>Harihari</w:t>
            </w:r>
            <w:proofErr w:type="spellEnd"/>
            <w:r>
              <w:rPr>
                <w:rFonts w:cstheme="minorHAnsi"/>
              </w:rPr>
              <w:t xml:space="preserve"> Community information session – </w:t>
            </w:r>
            <w:proofErr w:type="spellStart"/>
            <w:r>
              <w:rPr>
                <w:rFonts w:cstheme="minorHAnsi"/>
              </w:rPr>
              <w:t>Harihari</w:t>
            </w:r>
            <w:proofErr w:type="spellEnd"/>
            <w:r>
              <w:rPr>
                <w:rFonts w:cstheme="minorHAnsi"/>
              </w:rPr>
              <w:t xml:space="preserve"> Community hall </w:t>
            </w:r>
          </w:p>
        </w:tc>
      </w:tr>
      <w:tr w:rsidR="002B6520" w:rsidRPr="002B6520" w14:paraId="58466FE1" w14:textId="77777777" w:rsidTr="00BC601A">
        <w:trPr>
          <w:trHeight w:val="120"/>
        </w:trPr>
        <w:tc>
          <w:tcPr>
            <w:tcW w:w="2694" w:type="dxa"/>
            <w:shd w:val="clear" w:color="auto" w:fill="9CC2E5" w:themeFill="accent1" w:themeFillTint="99"/>
            <w:vAlign w:val="center"/>
          </w:tcPr>
          <w:p w14:paraId="2CA45D63" w14:textId="198EEB57" w:rsidR="002B6520" w:rsidRPr="002B6520" w:rsidRDefault="00E5462D" w:rsidP="007369DE">
            <w:pPr>
              <w:spacing w:before="60" w:after="60"/>
              <w:rPr>
                <w:rFonts w:cstheme="minorHAnsi"/>
              </w:rPr>
            </w:pPr>
            <w:r>
              <w:rPr>
                <w:rFonts w:cstheme="minorHAnsi"/>
              </w:rPr>
              <w:t>7 February</w:t>
            </w:r>
            <w:r w:rsidR="007369DE">
              <w:rPr>
                <w:rFonts w:cstheme="minorHAnsi"/>
              </w:rPr>
              <w:t xml:space="preserve"> 2020</w:t>
            </w:r>
          </w:p>
        </w:tc>
        <w:tc>
          <w:tcPr>
            <w:tcW w:w="6322" w:type="dxa"/>
            <w:shd w:val="clear" w:color="auto" w:fill="9CC2E5" w:themeFill="accent1" w:themeFillTint="99"/>
            <w:vAlign w:val="center"/>
          </w:tcPr>
          <w:p w14:paraId="389F7489" w14:textId="77777777" w:rsidR="002B6520" w:rsidRPr="002B6520" w:rsidRDefault="00841266" w:rsidP="00841266">
            <w:pPr>
              <w:spacing w:before="60" w:after="60"/>
              <w:rPr>
                <w:rFonts w:cstheme="minorHAnsi"/>
              </w:rPr>
            </w:pPr>
            <w:r>
              <w:rPr>
                <w:rFonts w:cstheme="minorHAnsi"/>
              </w:rPr>
              <w:t>Applications close</w:t>
            </w:r>
          </w:p>
        </w:tc>
      </w:tr>
      <w:tr w:rsidR="002B6520" w:rsidRPr="002B6520" w14:paraId="5B10DCD8" w14:textId="77777777" w:rsidTr="00BC601A">
        <w:trPr>
          <w:trHeight w:val="120"/>
        </w:trPr>
        <w:tc>
          <w:tcPr>
            <w:tcW w:w="2694" w:type="dxa"/>
            <w:shd w:val="clear" w:color="auto" w:fill="DEEAF6" w:themeFill="accent1" w:themeFillTint="33"/>
            <w:vAlign w:val="center"/>
          </w:tcPr>
          <w:p w14:paraId="213EE8DA" w14:textId="47FB63AC" w:rsidR="002B6520" w:rsidRPr="002B6520" w:rsidRDefault="00E5462D" w:rsidP="00E5462D">
            <w:pPr>
              <w:spacing w:before="60" w:after="60"/>
              <w:rPr>
                <w:rFonts w:cstheme="minorHAnsi"/>
              </w:rPr>
            </w:pPr>
            <w:r>
              <w:rPr>
                <w:rFonts w:cstheme="minorHAnsi"/>
              </w:rPr>
              <w:t>10 – 14 February</w:t>
            </w:r>
            <w:r w:rsidR="007369DE">
              <w:rPr>
                <w:rFonts w:cstheme="minorHAnsi"/>
              </w:rPr>
              <w:t xml:space="preserve"> 2020</w:t>
            </w:r>
          </w:p>
        </w:tc>
        <w:tc>
          <w:tcPr>
            <w:tcW w:w="6322" w:type="dxa"/>
            <w:shd w:val="clear" w:color="auto" w:fill="DEEAF6" w:themeFill="accent1" w:themeFillTint="33"/>
            <w:vAlign w:val="center"/>
          </w:tcPr>
          <w:p w14:paraId="0577AC12" w14:textId="77777777" w:rsidR="002B6520" w:rsidRPr="002B6520" w:rsidRDefault="00841266" w:rsidP="00841266">
            <w:pPr>
              <w:spacing w:before="60" w:after="60"/>
              <w:rPr>
                <w:rFonts w:cstheme="minorHAnsi"/>
              </w:rPr>
            </w:pPr>
            <w:r>
              <w:rPr>
                <w:rFonts w:cstheme="minorHAnsi"/>
              </w:rPr>
              <w:t>Interviews</w:t>
            </w:r>
          </w:p>
        </w:tc>
      </w:tr>
      <w:tr w:rsidR="002B6520" w:rsidRPr="002B6520" w14:paraId="63CF27AF" w14:textId="77777777" w:rsidTr="00BC601A">
        <w:trPr>
          <w:trHeight w:val="120"/>
        </w:trPr>
        <w:tc>
          <w:tcPr>
            <w:tcW w:w="2694" w:type="dxa"/>
            <w:shd w:val="clear" w:color="auto" w:fill="9CC2E5" w:themeFill="accent1" w:themeFillTint="99"/>
            <w:vAlign w:val="center"/>
          </w:tcPr>
          <w:p w14:paraId="30F52E0D" w14:textId="21A4E4BA" w:rsidR="002B6520" w:rsidRPr="002B6520" w:rsidRDefault="00E5462D" w:rsidP="00BC2080">
            <w:pPr>
              <w:spacing w:before="60" w:after="60"/>
              <w:rPr>
                <w:rFonts w:cstheme="minorHAnsi"/>
              </w:rPr>
            </w:pPr>
            <w:r>
              <w:rPr>
                <w:rFonts w:cstheme="minorHAnsi"/>
              </w:rPr>
              <w:t xml:space="preserve">10 March </w:t>
            </w:r>
            <w:r w:rsidR="007369DE">
              <w:rPr>
                <w:rFonts w:cstheme="minorHAnsi"/>
              </w:rPr>
              <w:t>2020</w:t>
            </w:r>
          </w:p>
        </w:tc>
        <w:tc>
          <w:tcPr>
            <w:tcW w:w="6322" w:type="dxa"/>
            <w:shd w:val="clear" w:color="auto" w:fill="9CC2E5" w:themeFill="accent1" w:themeFillTint="99"/>
            <w:vAlign w:val="center"/>
          </w:tcPr>
          <w:p w14:paraId="48F46B8F" w14:textId="77777777" w:rsidR="002B6520" w:rsidRPr="002B6520" w:rsidRDefault="00841266" w:rsidP="00841266">
            <w:pPr>
              <w:spacing w:before="60" w:after="60"/>
              <w:rPr>
                <w:rFonts w:cstheme="minorHAnsi"/>
              </w:rPr>
            </w:pPr>
            <w:r>
              <w:rPr>
                <w:rFonts w:cstheme="minorHAnsi"/>
              </w:rPr>
              <w:t>FMU group members appointed and notified</w:t>
            </w:r>
          </w:p>
        </w:tc>
      </w:tr>
      <w:tr w:rsidR="002B6520" w:rsidRPr="002B6520" w14:paraId="37988FFB" w14:textId="77777777" w:rsidTr="00BC601A">
        <w:trPr>
          <w:trHeight w:val="120"/>
        </w:trPr>
        <w:tc>
          <w:tcPr>
            <w:tcW w:w="2694" w:type="dxa"/>
            <w:shd w:val="clear" w:color="auto" w:fill="DEEAF6" w:themeFill="accent1" w:themeFillTint="33"/>
            <w:vAlign w:val="center"/>
          </w:tcPr>
          <w:p w14:paraId="1D326381" w14:textId="77777777" w:rsidR="002B6520" w:rsidRPr="002B6520" w:rsidRDefault="002E7DEE" w:rsidP="00203B46">
            <w:pPr>
              <w:spacing w:before="60" w:after="60"/>
              <w:rPr>
                <w:rFonts w:cstheme="minorHAnsi"/>
              </w:rPr>
            </w:pPr>
            <w:r w:rsidRPr="00E5462D">
              <w:rPr>
                <w:rFonts w:cstheme="minorHAnsi"/>
              </w:rPr>
              <w:t>24</w:t>
            </w:r>
            <w:r w:rsidR="007369DE" w:rsidRPr="00E5462D">
              <w:rPr>
                <w:rFonts w:cstheme="minorHAnsi"/>
              </w:rPr>
              <w:t xml:space="preserve"> March 2020</w:t>
            </w:r>
            <w:r w:rsidR="00FF024F" w:rsidRPr="00E5462D">
              <w:rPr>
                <w:rFonts w:cstheme="minorHAnsi"/>
              </w:rPr>
              <w:t xml:space="preserve"> </w:t>
            </w:r>
          </w:p>
        </w:tc>
        <w:tc>
          <w:tcPr>
            <w:tcW w:w="6322" w:type="dxa"/>
            <w:shd w:val="clear" w:color="auto" w:fill="DEEAF6" w:themeFill="accent1" w:themeFillTint="33"/>
            <w:vAlign w:val="center"/>
          </w:tcPr>
          <w:p w14:paraId="31201A2A" w14:textId="77777777" w:rsidR="002B6520" w:rsidRPr="002B6520" w:rsidRDefault="00841266" w:rsidP="007369DE">
            <w:pPr>
              <w:spacing w:before="60" w:after="60"/>
              <w:rPr>
                <w:rFonts w:cstheme="minorHAnsi"/>
              </w:rPr>
            </w:pPr>
            <w:r>
              <w:rPr>
                <w:rFonts w:cstheme="minorHAnsi"/>
              </w:rPr>
              <w:t xml:space="preserve">First </w:t>
            </w:r>
            <w:proofErr w:type="spellStart"/>
            <w:r w:rsidR="007369DE">
              <w:rPr>
                <w:rFonts w:cstheme="minorHAnsi"/>
              </w:rPr>
              <w:t>Hokitika</w:t>
            </w:r>
            <w:proofErr w:type="spellEnd"/>
            <w:r w:rsidR="007369DE">
              <w:rPr>
                <w:rFonts w:cstheme="minorHAnsi"/>
              </w:rPr>
              <w:t xml:space="preserve"> </w:t>
            </w:r>
            <w:r>
              <w:rPr>
                <w:rFonts w:cstheme="minorHAnsi"/>
              </w:rPr>
              <w:t>FMU meeting held (</w:t>
            </w:r>
            <w:r w:rsidR="00203B46">
              <w:rPr>
                <w:rFonts w:cstheme="minorHAnsi"/>
              </w:rPr>
              <w:t>5.3</w:t>
            </w:r>
            <w:r>
              <w:rPr>
                <w:rFonts w:cstheme="minorHAnsi"/>
              </w:rPr>
              <w:t>0pm)</w:t>
            </w:r>
          </w:p>
        </w:tc>
      </w:tr>
    </w:tbl>
    <w:p w14:paraId="72D85809" w14:textId="77777777" w:rsidR="002B6520" w:rsidRPr="002B6520" w:rsidRDefault="002B6520" w:rsidP="002B6520">
      <w:pPr>
        <w:spacing w:after="0"/>
        <w:rPr>
          <w:rFonts w:cstheme="minorHAnsi"/>
        </w:rPr>
      </w:pPr>
    </w:p>
    <w:sectPr w:rsidR="002B6520" w:rsidRPr="002B6520" w:rsidSect="001B6683">
      <w:type w:val="continuous"/>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F3FD4" w14:textId="77777777" w:rsidR="008415EA" w:rsidRDefault="008415EA" w:rsidP="008415EA">
      <w:pPr>
        <w:spacing w:after="0" w:line="240" w:lineRule="auto"/>
      </w:pPr>
      <w:r>
        <w:separator/>
      </w:r>
    </w:p>
  </w:endnote>
  <w:endnote w:type="continuationSeparator" w:id="0">
    <w:p w14:paraId="63E157B6" w14:textId="77777777" w:rsidR="008415EA" w:rsidRDefault="008415EA" w:rsidP="0084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112B0" w14:textId="77777777" w:rsidR="008415EA" w:rsidRDefault="008415EA" w:rsidP="008415EA">
      <w:pPr>
        <w:spacing w:after="0" w:line="240" w:lineRule="auto"/>
      </w:pPr>
      <w:r>
        <w:separator/>
      </w:r>
    </w:p>
  </w:footnote>
  <w:footnote w:type="continuationSeparator" w:id="0">
    <w:p w14:paraId="43521CC7" w14:textId="77777777" w:rsidR="008415EA" w:rsidRDefault="008415EA" w:rsidP="00841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175E5" w14:textId="77777777" w:rsidR="008415EA" w:rsidRDefault="00E620EA">
    <w:pPr>
      <w:pStyle w:val="Header"/>
    </w:pPr>
    <w:r>
      <w:rPr>
        <w:noProof/>
        <w:lang w:eastAsia="en-NZ"/>
      </w:rPr>
      <w:drawing>
        <wp:inline distT="0" distB="0" distL="0" distR="0" wp14:anchorId="67F8A15B" wp14:editId="48531FF6">
          <wp:extent cx="5731510" cy="28657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kitikaHeader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14:paraId="0D448632" w14:textId="77777777" w:rsidR="008415EA" w:rsidRDefault="00841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37B"/>
    <w:multiLevelType w:val="hybridMultilevel"/>
    <w:tmpl w:val="70DACC2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451AA1"/>
    <w:multiLevelType w:val="hybridMultilevel"/>
    <w:tmpl w:val="76E216AC"/>
    <w:lvl w:ilvl="0" w:tplc="EC76E8EE">
      <w:start w:val="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9C26E8"/>
    <w:multiLevelType w:val="hybridMultilevel"/>
    <w:tmpl w:val="8BD875D8"/>
    <w:lvl w:ilvl="0" w:tplc="14090001">
      <w:start w:val="1"/>
      <w:numFmt w:val="bullet"/>
      <w:lvlText w:val=""/>
      <w:lvlJc w:val="left"/>
      <w:pPr>
        <w:ind w:left="766" w:hanging="360"/>
      </w:pPr>
      <w:rPr>
        <w:rFonts w:ascii="Symbol" w:hAnsi="Symbol" w:hint="default"/>
      </w:rPr>
    </w:lvl>
    <w:lvl w:ilvl="1" w:tplc="14090003">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3" w15:restartNumberingAfterBreak="0">
    <w:nsid w:val="16A26C58"/>
    <w:multiLevelType w:val="hybridMultilevel"/>
    <w:tmpl w:val="71F42F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57470"/>
    <w:multiLevelType w:val="hybridMultilevel"/>
    <w:tmpl w:val="9CE693FA"/>
    <w:lvl w:ilvl="0" w:tplc="40B84652">
      <w:start w:val="1"/>
      <w:numFmt w:val="bullet"/>
      <w:lvlText w:val=""/>
      <w:lvlJc w:val="left"/>
      <w:pPr>
        <w:tabs>
          <w:tab w:val="num" w:pos="720"/>
        </w:tabs>
        <w:ind w:left="720" w:hanging="360"/>
      </w:pPr>
      <w:rPr>
        <w:rFonts w:ascii="Wingdings 3" w:hAnsi="Wingdings 3" w:hint="default"/>
      </w:rPr>
    </w:lvl>
    <w:lvl w:ilvl="1" w:tplc="276EFBB0" w:tentative="1">
      <w:start w:val="1"/>
      <w:numFmt w:val="bullet"/>
      <w:lvlText w:val=""/>
      <w:lvlJc w:val="left"/>
      <w:pPr>
        <w:tabs>
          <w:tab w:val="num" w:pos="1440"/>
        </w:tabs>
        <w:ind w:left="1440" w:hanging="360"/>
      </w:pPr>
      <w:rPr>
        <w:rFonts w:ascii="Wingdings 3" w:hAnsi="Wingdings 3" w:hint="default"/>
      </w:rPr>
    </w:lvl>
    <w:lvl w:ilvl="2" w:tplc="18EA5188" w:tentative="1">
      <w:start w:val="1"/>
      <w:numFmt w:val="bullet"/>
      <w:lvlText w:val=""/>
      <w:lvlJc w:val="left"/>
      <w:pPr>
        <w:tabs>
          <w:tab w:val="num" w:pos="2160"/>
        </w:tabs>
        <w:ind w:left="2160" w:hanging="360"/>
      </w:pPr>
      <w:rPr>
        <w:rFonts w:ascii="Wingdings 3" w:hAnsi="Wingdings 3" w:hint="default"/>
      </w:rPr>
    </w:lvl>
    <w:lvl w:ilvl="3" w:tplc="1F347E6C" w:tentative="1">
      <w:start w:val="1"/>
      <w:numFmt w:val="bullet"/>
      <w:lvlText w:val=""/>
      <w:lvlJc w:val="left"/>
      <w:pPr>
        <w:tabs>
          <w:tab w:val="num" w:pos="2880"/>
        </w:tabs>
        <w:ind w:left="2880" w:hanging="360"/>
      </w:pPr>
      <w:rPr>
        <w:rFonts w:ascii="Wingdings 3" w:hAnsi="Wingdings 3" w:hint="default"/>
      </w:rPr>
    </w:lvl>
    <w:lvl w:ilvl="4" w:tplc="8732EB8E" w:tentative="1">
      <w:start w:val="1"/>
      <w:numFmt w:val="bullet"/>
      <w:lvlText w:val=""/>
      <w:lvlJc w:val="left"/>
      <w:pPr>
        <w:tabs>
          <w:tab w:val="num" w:pos="3600"/>
        </w:tabs>
        <w:ind w:left="3600" w:hanging="360"/>
      </w:pPr>
      <w:rPr>
        <w:rFonts w:ascii="Wingdings 3" w:hAnsi="Wingdings 3" w:hint="default"/>
      </w:rPr>
    </w:lvl>
    <w:lvl w:ilvl="5" w:tplc="6210580E" w:tentative="1">
      <w:start w:val="1"/>
      <w:numFmt w:val="bullet"/>
      <w:lvlText w:val=""/>
      <w:lvlJc w:val="left"/>
      <w:pPr>
        <w:tabs>
          <w:tab w:val="num" w:pos="4320"/>
        </w:tabs>
        <w:ind w:left="4320" w:hanging="360"/>
      </w:pPr>
      <w:rPr>
        <w:rFonts w:ascii="Wingdings 3" w:hAnsi="Wingdings 3" w:hint="default"/>
      </w:rPr>
    </w:lvl>
    <w:lvl w:ilvl="6" w:tplc="82E61B10" w:tentative="1">
      <w:start w:val="1"/>
      <w:numFmt w:val="bullet"/>
      <w:lvlText w:val=""/>
      <w:lvlJc w:val="left"/>
      <w:pPr>
        <w:tabs>
          <w:tab w:val="num" w:pos="5040"/>
        </w:tabs>
        <w:ind w:left="5040" w:hanging="360"/>
      </w:pPr>
      <w:rPr>
        <w:rFonts w:ascii="Wingdings 3" w:hAnsi="Wingdings 3" w:hint="default"/>
      </w:rPr>
    </w:lvl>
    <w:lvl w:ilvl="7" w:tplc="81DE94EA" w:tentative="1">
      <w:start w:val="1"/>
      <w:numFmt w:val="bullet"/>
      <w:lvlText w:val=""/>
      <w:lvlJc w:val="left"/>
      <w:pPr>
        <w:tabs>
          <w:tab w:val="num" w:pos="5760"/>
        </w:tabs>
        <w:ind w:left="5760" w:hanging="360"/>
      </w:pPr>
      <w:rPr>
        <w:rFonts w:ascii="Wingdings 3" w:hAnsi="Wingdings 3" w:hint="default"/>
      </w:rPr>
    </w:lvl>
    <w:lvl w:ilvl="8" w:tplc="3C0643F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D4402D3"/>
    <w:multiLevelType w:val="hybridMultilevel"/>
    <w:tmpl w:val="058628F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843073B"/>
    <w:multiLevelType w:val="hybridMultilevel"/>
    <w:tmpl w:val="0C381FA6"/>
    <w:lvl w:ilvl="0" w:tplc="EC76E8EE">
      <w:start w:val="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85F062E"/>
    <w:multiLevelType w:val="hybridMultilevel"/>
    <w:tmpl w:val="B5F63762"/>
    <w:lvl w:ilvl="0" w:tplc="EC76E8EE">
      <w:start w:val="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4056CEB"/>
    <w:multiLevelType w:val="hybridMultilevel"/>
    <w:tmpl w:val="8618D7B0"/>
    <w:lvl w:ilvl="0" w:tplc="EC76E8EE">
      <w:start w:val="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6EC4A67"/>
    <w:multiLevelType w:val="hybridMultilevel"/>
    <w:tmpl w:val="CFA0AA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6AA259F"/>
    <w:multiLevelType w:val="hybridMultilevel"/>
    <w:tmpl w:val="026A0B40"/>
    <w:lvl w:ilvl="0" w:tplc="EC76E8EE">
      <w:start w:val="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6E5082B"/>
    <w:multiLevelType w:val="hybridMultilevel"/>
    <w:tmpl w:val="F8F21CBE"/>
    <w:lvl w:ilvl="0" w:tplc="226E2998">
      <w:start w:val="1"/>
      <w:numFmt w:val="bullet"/>
      <w:lvlText w:val=""/>
      <w:lvlJc w:val="left"/>
      <w:pPr>
        <w:tabs>
          <w:tab w:val="num" w:pos="720"/>
        </w:tabs>
        <w:ind w:left="720" w:hanging="360"/>
      </w:pPr>
      <w:rPr>
        <w:rFonts w:ascii="Wingdings 3" w:hAnsi="Wingdings 3" w:hint="default"/>
      </w:rPr>
    </w:lvl>
    <w:lvl w:ilvl="1" w:tplc="1EDE8FD0" w:tentative="1">
      <w:start w:val="1"/>
      <w:numFmt w:val="bullet"/>
      <w:lvlText w:val=""/>
      <w:lvlJc w:val="left"/>
      <w:pPr>
        <w:tabs>
          <w:tab w:val="num" w:pos="1440"/>
        </w:tabs>
        <w:ind w:left="1440" w:hanging="360"/>
      </w:pPr>
      <w:rPr>
        <w:rFonts w:ascii="Wingdings 3" w:hAnsi="Wingdings 3" w:hint="default"/>
      </w:rPr>
    </w:lvl>
    <w:lvl w:ilvl="2" w:tplc="9522C70A" w:tentative="1">
      <w:start w:val="1"/>
      <w:numFmt w:val="bullet"/>
      <w:lvlText w:val=""/>
      <w:lvlJc w:val="left"/>
      <w:pPr>
        <w:tabs>
          <w:tab w:val="num" w:pos="2160"/>
        </w:tabs>
        <w:ind w:left="2160" w:hanging="360"/>
      </w:pPr>
      <w:rPr>
        <w:rFonts w:ascii="Wingdings 3" w:hAnsi="Wingdings 3" w:hint="default"/>
      </w:rPr>
    </w:lvl>
    <w:lvl w:ilvl="3" w:tplc="5F081112" w:tentative="1">
      <w:start w:val="1"/>
      <w:numFmt w:val="bullet"/>
      <w:lvlText w:val=""/>
      <w:lvlJc w:val="left"/>
      <w:pPr>
        <w:tabs>
          <w:tab w:val="num" w:pos="2880"/>
        </w:tabs>
        <w:ind w:left="2880" w:hanging="360"/>
      </w:pPr>
      <w:rPr>
        <w:rFonts w:ascii="Wingdings 3" w:hAnsi="Wingdings 3" w:hint="default"/>
      </w:rPr>
    </w:lvl>
    <w:lvl w:ilvl="4" w:tplc="2A045730" w:tentative="1">
      <w:start w:val="1"/>
      <w:numFmt w:val="bullet"/>
      <w:lvlText w:val=""/>
      <w:lvlJc w:val="left"/>
      <w:pPr>
        <w:tabs>
          <w:tab w:val="num" w:pos="3600"/>
        </w:tabs>
        <w:ind w:left="3600" w:hanging="360"/>
      </w:pPr>
      <w:rPr>
        <w:rFonts w:ascii="Wingdings 3" w:hAnsi="Wingdings 3" w:hint="default"/>
      </w:rPr>
    </w:lvl>
    <w:lvl w:ilvl="5" w:tplc="347494B0" w:tentative="1">
      <w:start w:val="1"/>
      <w:numFmt w:val="bullet"/>
      <w:lvlText w:val=""/>
      <w:lvlJc w:val="left"/>
      <w:pPr>
        <w:tabs>
          <w:tab w:val="num" w:pos="4320"/>
        </w:tabs>
        <w:ind w:left="4320" w:hanging="360"/>
      </w:pPr>
      <w:rPr>
        <w:rFonts w:ascii="Wingdings 3" w:hAnsi="Wingdings 3" w:hint="default"/>
      </w:rPr>
    </w:lvl>
    <w:lvl w:ilvl="6" w:tplc="C7A6A520" w:tentative="1">
      <w:start w:val="1"/>
      <w:numFmt w:val="bullet"/>
      <w:lvlText w:val=""/>
      <w:lvlJc w:val="left"/>
      <w:pPr>
        <w:tabs>
          <w:tab w:val="num" w:pos="5040"/>
        </w:tabs>
        <w:ind w:left="5040" w:hanging="360"/>
      </w:pPr>
      <w:rPr>
        <w:rFonts w:ascii="Wingdings 3" w:hAnsi="Wingdings 3" w:hint="default"/>
      </w:rPr>
    </w:lvl>
    <w:lvl w:ilvl="7" w:tplc="35DED2C4" w:tentative="1">
      <w:start w:val="1"/>
      <w:numFmt w:val="bullet"/>
      <w:lvlText w:val=""/>
      <w:lvlJc w:val="left"/>
      <w:pPr>
        <w:tabs>
          <w:tab w:val="num" w:pos="5760"/>
        </w:tabs>
        <w:ind w:left="5760" w:hanging="360"/>
      </w:pPr>
      <w:rPr>
        <w:rFonts w:ascii="Wingdings 3" w:hAnsi="Wingdings 3" w:hint="default"/>
      </w:rPr>
    </w:lvl>
    <w:lvl w:ilvl="8" w:tplc="36DC047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D5B6EA0"/>
    <w:multiLevelType w:val="hybridMultilevel"/>
    <w:tmpl w:val="621A0C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3"/>
  </w:num>
  <w:num w:numId="5">
    <w:abstractNumId w:val="5"/>
  </w:num>
  <w:num w:numId="6">
    <w:abstractNumId w:val="1"/>
  </w:num>
  <w:num w:numId="7">
    <w:abstractNumId w:val="0"/>
  </w:num>
  <w:num w:numId="8">
    <w:abstractNumId w:val="10"/>
  </w:num>
  <w:num w:numId="9">
    <w:abstractNumId w:val="6"/>
  </w:num>
  <w:num w:numId="10">
    <w:abstractNumId w:val="8"/>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5A"/>
    <w:rsid w:val="000C1BF7"/>
    <w:rsid w:val="0018096B"/>
    <w:rsid w:val="001B6683"/>
    <w:rsid w:val="001F5883"/>
    <w:rsid w:val="0020070F"/>
    <w:rsid w:val="00203B46"/>
    <w:rsid w:val="002B6520"/>
    <w:rsid w:val="002E7DEE"/>
    <w:rsid w:val="00384B0E"/>
    <w:rsid w:val="003F625A"/>
    <w:rsid w:val="0049221D"/>
    <w:rsid w:val="004B3DAA"/>
    <w:rsid w:val="007369DE"/>
    <w:rsid w:val="00841266"/>
    <w:rsid w:val="008415EA"/>
    <w:rsid w:val="00B05925"/>
    <w:rsid w:val="00BC2080"/>
    <w:rsid w:val="00BC601A"/>
    <w:rsid w:val="00E5462D"/>
    <w:rsid w:val="00E620EA"/>
    <w:rsid w:val="00EA4B5D"/>
    <w:rsid w:val="00EA5E9B"/>
    <w:rsid w:val="00ED3BD5"/>
    <w:rsid w:val="00FE51C6"/>
    <w:rsid w:val="00FF024F"/>
    <w:rsid w:val="00FF6C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CDB0EB"/>
  <w15:chartTrackingRefBased/>
  <w15:docId w15:val="{AD55B73C-E9AC-4FDE-B0B7-8F56B384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CAC"/>
    <w:pPr>
      <w:ind w:left="720"/>
      <w:contextualSpacing/>
    </w:pPr>
  </w:style>
  <w:style w:type="character" w:styleId="Hyperlink">
    <w:name w:val="Hyperlink"/>
    <w:basedOn w:val="DefaultParagraphFont"/>
    <w:uiPriority w:val="99"/>
    <w:unhideWhenUsed/>
    <w:rsid w:val="002B6520"/>
    <w:rPr>
      <w:color w:val="0563C1"/>
      <w:u w:val="single"/>
    </w:rPr>
  </w:style>
  <w:style w:type="paragraph" w:styleId="NormalWeb">
    <w:name w:val="Normal (Web)"/>
    <w:basedOn w:val="Normal"/>
    <w:uiPriority w:val="99"/>
    <w:semiHidden/>
    <w:unhideWhenUsed/>
    <w:rsid w:val="008415EA"/>
    <w:pPr>
      <w:spacing w:before="100" w:beforeAutospacing="1" w:after="100" w:afterAutospacing="1" w:line="240" w:lineRule="auto"/>
    </w:pPr>
    <w:rPr>
      <w:rFonts w:ascii="Times New Roman" w:eastAsiaTheme="minorEastAsia" w:hAnsi="Times New Roman" w:cs="Times New Roman"/>
      <w:sz w:val="24"/>
      <w:szCs w:val="24"/>
      <w:lang w:eastAsia="en-NZ"/>
    </w:rPr>
  </w:style>
  <w:style w:type="paragraph" w:styleId="Header">
    <w:name w:val="header"/>
    <w:basedOn w:val="Normal"/>
    <w:link w:val="HeaderChar"/>
    <w:uiPriority w:val="99"/>
    <w:unhideWhenUsed/>
    <w:rsid w:val="00841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5EA"/>
  </w:style>
  <w:style w:type="paragraph" w:styleId="Footer">
    <w:name w:val="footer"/>
    <w:basedOn w:val="Normal"/>
    <w:link w:val="FooterChar"/>
    <w:uiPriority w:val="99"/>
    <w:unhideWhenUsed/>
    <w:rsid w:val="00841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5EA"/>
  </w:style>
  <w:style w:type="paragraph" w:styleId="BalloonText">
    <w:name w:val="Balloon Text"/>
    <w:basedOn w:val="Normal"/>
    <w:link w:val="BalloonTextChar"/>
    <w:uiPriority w:val="99"/>
    <w:semiHidden/>
    <w:unhideWhenUsed/>
    <w:rsid w:val="00180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96B"/>
    <w:rPr>
      <w:rFonts w:ascii="Segoe UI" w:hAnsi="Segoe UI" w:cs="Segoe UI"/>
      <w:sz w:val="18"/>
      <w:szCs w:val="18"/>
    </w:rPr>
  </w:style>
  <w:style w:type="character" w:styleId="CommentReference">
    <w:name w:val="annotation reference"/>
    <w:basedOn w:val="DefaultParagraphFont"/>
    <w:uiPriority w:val="99"/>
    <w:semiHidden/>
    <w:unhideWhenUsed/>
    <w:rsid w:val="002E7DEE"/>
    <w:rPr>
      <w:sz w:val="16"/>
      <w:szCs w:val="16"/>
    </w:rPr>
  </w:style>
  <w:style w:type="paragraph" w:styleId="CommentText">
    <w:name w:val="annotation text"/>
    <w:basedOn w:val="Normal"/>
    <w:link w:val="CommentTextChar"/>
    <w:uiPriority w:val="99"/>
    <w:semiHidden/>
    <w:unhideWhenUsed/>
    <w:rsid w:val="002E7DEE"/>
    <w:pPr>
      <w:spacing w:line="240" w:lineRule="auto"/>
    </w:pPr>
    <w:rPr>
      <w:sz w:val="20"/>
      <w:szCs w:val="20"/>
    </w:rPr>
  </w:style>
  <w:style w:type="character" w:customStyle="1" w:styleId="CommentTextChar">
    <w:name w:val="Comment Text Char"/>
    <w:basedOn w:val="DefaultParagraphFont"/>
    <w:link w:val="CommentText"/>
    <w:uiPriority w:val="99"/>
    <w:semiHidden/>
    <w:rsid w:val="002E7DEE"/>
    <w:rPr>
      <w:sz w:val="20"/>
      <w:szCs w:val="20"/>
    </w:rPr>
  </w:style>
  <w:style w:type="paragraph" w:styleId="CommentSubject">
    <w:name w:val="annotation subject"/>
    <w:basedOn w:val="CommentText"/>
    <w:next w:val="CommentText"/>
    <w:link w:val="CommentSubjectChar"/>
    <w:uiPriority w:val="99"/>
    <w:semiHidden/>
    <w:unhideWhenUsed/>
    <w:rsid w:val="002E7DEE"/>
    <w:rPr>
      <w:b/>
      <w:bCs/>
    </w:rPr>
  </w:style>
  <w:style w:type="character" w:customStyle="1" w:styleId="CommentSubjectChar">
    <w:name w:val="Comment Subject Char"/>
    <w:basedOn w:val="CommentTextChar"/>
    <w:link w:val="CommentSubject"/>
    <w:uiPriority w:val="99"/>
    <w:semiHidden/>
    <w:rsid w:val="002E7D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crc.govt.nz/council/online-services/application-to-join-a-community-group/?ed-step=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105F1-2FB0-44EC-A5A0-66F704F4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Costley</dc:creator>
  <cp:keywords/>
  <dc:description/>
  <cp:lastModifiedBy>Alyce Melrose</cp:lastModifiedBy>
  <cp:revision>9</cp:revision>
  <cp:lastPrinted>2019-11-12T00:18:00Z</cp:lastPrinted>
  <dcterms:created xsi:type="dcterms:W3CDTF">2019-07-23T00:42:00Z</dcterms:created>
  <dcterms:modified xsi:type="dcterms:W3CDTF">2019-12-02T21:08:00Z</dcterms:modified>
</cp:coreProperties>
</file>